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B8" w:rsidRDefault="002D26B8" w:rsidP="00DC612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3CF7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DE3CF7" w:rsidRPr="00DE3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CF7">
        <w:rPr>
          <w:rFonts w:ascii="Times New Roman" w:hAnsi="Times New Roman" w:cs="Times New Roman"/>
          <w:b/>
          <w:sz w:val="24"/>
          <w:szCs w:val="24"/>
        </w:rPr>
        <w:t>ЗА ИЗПЪЛНЕНИЕ НА ВЗЕТИТЕ РЕШЕНИЯ</w:t>
      </w:r>
    </w:p>
    <w:p w:rsidR="00DC6124" w:rsidRPr="00DC6124" w:rsidRDefault="00DC6124" w:rsidP="00DC612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768" w:rsidRPr="00C31CBA" w:rsidRDefault="006515DE" w:rsidP="00DC612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CBA">
        <w:rPr>
          <w:rFonts w:ascii="Times New Roman" w:hAnsi="Times New Roman" w:cs="Times New Roman"/>
          <w:b/>
          <w:sz w:val="24"/>
          <w:szCs w:val="24"/>
        </w:rPr>
        <w:t>отразени в ПРОТОКОЛ № 3</w:t>
      </w:r>
      <w:r w:rsidR="00C31CBA" w:rsidRPr="00C31CB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C31CB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C31CBA" w:rsidRPr="00C31CBA">
        <w:rPr>
          <w:rFonts w:ascii="Times New Roman" w:hAnsi="Times New Roman" w:cs="Times New Roman"/>
          <w:b/>
          <w:sz w:val="24"/>
          <w:szCs w:val="24"/>
          <w:lang w:val="en-US"/>
        </w:rPr>
        <w:t>12.04.2018</w:t>
      </w:r>
      <w:r w:rsidR="00C31CBA" w:rsidRPr="00C31CBA">
        <w:rPr>
          <w:rFonts w:ascii="Times New Roman" w:hAnsi="Times New Roman" w:cs="Times New Roman"/>
          <w:b/>
          <w:sz w:val="24"/>
          <w:szCs w:val="24"/>
        </w:rPr>
        <w:t>г.</w:t>
      </w:r>
    </w:p>
    <w:p w:rsidR="00566768" w:rsidRPr="00C31CBA" w:rsidRDefault="00566768" w:rsidP="00C31C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1CBA">
        <w:rPr>
          <w:rFonts w:ascii="Times New Roman" w:hAnsi="Times New Roman"/>
          <w:b/>
          <w:sz w:val="24"/>
          <w:szCs w:val="24"/>
          <w:lang w:val="ru-RU"/>
        </w:rPr>
        <w:t xml:space="preserve">от </w:t>
      </w:r>
      <w:proofErr w:type="spellStart"/>
      <w:r w:rsidR="00C31CBA" w:rsidRPr="00C31CBA">
        <w:rPr>
          <w:rFonts w:ascii="Times New Roman" w:hAnsi="Times New Roman"/>
          <w:b/>
          <w:sz w:val="24"/>
          <w:szCs w:val="24"/>
          <w:lang w:val="ru-RU"/>
        </w:rPr>
        <w:t>съвместно</w:t>
      </w:r>
      <w:proofErr w:type="spellEnd"/>
      <w:r w:rsidR="00C31CBA" w:rsidRPr="00C31CB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31CBA">
        <w:rPr>
          <w:rFonts w:ascii="Times New Roman" w:hAnsi="Times New Roman"/>
          <w:b/>
          <w:sz w:val="24"/>
          <w:szCs w:val="24"/>
          <w:lang w:val="ru-RU"/>
        </w:rPr>
        <w:t xml:space="preserve">заседание на </w:t>
      </w:r>
      <w:proofErr w:type="spellStart"/>
      <w:r w:rsidRPr="00C31CBA">
        <w:rPr>
          <w:rFonts w:ascii="Times New Roman" w:hAnsi="Times New Roman"/>
          <w:b/>
          <w:sz w:val="24"/>
          <w:szCs w:val="24"/>
          <w:lang w:val="ru-RU"/>
        </w:rPr>
        <w:t>Регионалния</w:t>
      </w:r>
      <w:proofErr w:type="spellEnd"/>
      <w:r w:rsidRPr="00C31CB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C31CBA">
        <w:rPr>
          <w:rFonts w:ascii="Times New Roman" w:hAnsi="Times New Roman"/>
          <w:b/>
          <w:sz w:val="24"/>
          <w:szCs w:val="24"/>
          <w:lang w:val="ru-RU"/>
        </w:rPr>
        <w:t>съвет</w:t>
      </w:r>
      <w:proofErr w:type="spellEnd"/>
      <w:r w:rsidRPr="00C31CBA">
        <w:rPr>
          <w:rFonts w:ascii="Times New Roman" w:hAnsi="Times New Roman"/>
          <w:b/>
          <w:sz w:val="24"/>
          <w:szCs w:val="24"/>
          <w:lang w:val="ru-RU"/>
        </w:rPr>
        <w:t xml:space="preserve"> за развитие</w:t>
      </w:r>
      <w:r w:rsidR="00C31CBA" w:rsidRPr="00C31CBA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="00C31CBA" w:rsidRPr="00C31C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Регионалния</w:t>
      </w:r>
      <w:proofErr w:type="spellEnd"/>
      <w:r w:rsidR="00C31CBA" w:rsidRPr="00C31C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31CBA" w:rsidRPr="00C31C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координационен</w:t>
      </w:r>
      <w:proofErr w:type="spellEnd"/>
      <w:r w:rsidR="00C31CBA" w:rsidRPr="00C31C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комитет </w:t>
      </w:r>
      <w:proofErr w:type="spellStart"/>
      <w:r w:rsidR="00C31CBA" w:rsidRPr="00C31C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към</w:t>
      </w:r>
      <w:proofErr w:type="spellEnd"/>
      <w:r w:rsidR="00C31CBA" w:rsidRPr="00C31C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31CBA" w:rsidRPr="00C31C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Регионалния</w:t>
      </w:r>
      <w:proofErr w:type="spellEnd"/>
      <w:r w:rsidR="00C31CBA" w:rsidRPr="00C31C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31CBA" w:rsidRPr="00C31C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съвет</w:t>
      </w:r>
      <w:proofErr w:type="spellEnd"/>
      <w:r w:rsidR="00C31CBA" w:rsidRPr="00C31C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развитие в </w:t>
      </w:r>
      <w:proofErr w:type="spellStart"/>
      <w:r w:rsidR="00C31CBA" w:rsidRPr="00C31C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Североизточен</w:t>
      </w:r>
      <w:proofErr w:type="spellEnd"/>
      <w:r w:rsidR="00C31CBA" w:rsidRPr="00C31C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район</w:t>
      </w:r>
      <w:r w:rsidRPr="00C31CBA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C31CBA">
        <w:rPr>
          <w:rFonts w:ascii="Times New Roman" w:hAnsi="Times New Roman"/>
          <w:b/>
          <w:sz w:val="24"/>
          <w:szCs w:val="24"/>
          <w:lang w:val="ru-RU"/>
        </w:rPr>
        <w:t>състояло</w:t>
      </w:r>
      <w:proofErr w:type="spellEnd"/>
      <w:r w:rsidRPr="00C31CBA">
        <w:rPr>
          <w:rFonts w:ascii="Times New Roman" w:hAnsi="Times New Roman"/>
          <w:b/>
          <w:sz w:val="24"/>
          <w:szCs w:val="24"/>
          <w:lang w:val="ru-RU"/>
        </w:rPr>
        <w:t xml:space="preserve"> се на </w:t>
      </w:r>
      <w:r w:rsidR="00C31CBA" w:rsidRPr="00C31CBA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C31CBA" w:rsidRPr="00C31C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C31CBA" w:rsidRPr="00C31CBA">
        <w:rPr>
          <w:rFonts w:ascii="Times New Roman" w:eastAsia="Times New Roman" w:hAnsi="Times New Roman" w:cs="Times New Roman"/>
          <w:b/>
          <w:sz w:val="24"/>
          <w:szCs w:val="24"/>
        </w:rPr>
        <w:t>04.20</w:t>
      </w:r>
      <w:r w:rsidR="00C31CBA" w:rsidRPr="00C31C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C31CBA" w:rsidRPr="00C31CBA">
        <w:rPr>
          <w:rFonts w:ascii="Times New Roman" w:eastAsia="Times New Roman" w:hAnsi="Times New Roman" w:cs="Times New Roman"/>
          <w:b/>
          <w:sz w:val="24"/>
          <w:szCs w:val="24"/>
        </w:rPr>
        <w:t>8 г.</w:t>
      </w:r>
      <w:r w:rsidR="00C31CBA" w:rsidRPr="00C31CBA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C31CBA">
        <w:rPr>
          <w:rFonts w:ascii="Times New Roman" w:hAnsi="Times New Roman"/>
          <w:b/>
          <w:sz w:val="24"/>
          <w:szCs w:val="24"/>
        </w:rPr>
        <w:t>г., 10.00 ч.</w:t>
      </w:r>
      <w:r w:rsidR="004F3AAF" w:rsidRPr="00C31CBA">
        <w:rPr>
          <w:rFonts w:ascii="Times New Roman" w:hAnsi="Times New Roman"/>
          <w:b/>
          <w:sz w:val="24"/>
          <w:szCs w:val="24"/>
        </w:rPr>
        <w:t>,</w:t>
      </w:r>
    </w:p>
    <w:p w:rsidR="002D26B8" w:rsidRPr="00C31CBA" w:rsidRDefault="00C31CBA" w:rsidP="00DC6124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31CBA">
        <w:rPr>
          <w:rFonts w:ascii="Times New Roman" w:hAnsi="Times New Roman"/>
          <w:b/>
          <w:sz w:val="24"/>
          <w:szCs w:val="24"/>
          <w:lang w:val="ru-RU"/>
        </w:rPr>
        <w:t>в Хотел Черно море, зала Варна 1</w:t>
      </w:r>
      <w:r w:rsidRPr="00C31CBA">
        <w:rPr>
          <w:rFonts w:ascii="Times New Roman" w:hAnsi="Times New Roman"/>
          <w:b/>
          <w:sz w:val="24"/>
          <w:szCs w:val="24"/>
        </w:rPr>
        <w:t>, гр. Варна</w:t>
      </w:r>
    </w:p>
    <w:p w:rsidR="00C31CBA" w:rsidRPr="00C31CBA" w:rsidRDefault="00C31CBA" w:rsidP="00DC6124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31CBA">
        <w:rPr>
          <w:rFonts w:ascii="Times New Roman" w:hAnsi="Times New Roman"/>
          <w:b/>
          <w:sz w:val="24"/>
          <w:szCs w:val="24"/>
        </w:rPr>
        <w:t>и</w:t>
      </w:r>
    </w:p>
    <w:p w:rsidR="00C31CBA" w:rsidRPr="00C31CBA" w:rsidRDefault="00C31CBA" w:rsidP="00C31CB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CBA">
        <w:rPr>
          <w:rFonts w:ascii="Times New Roman" w:hAnsi="Times New Roman" w:cs="Times New Roman"/>
          <w:b/>
          <w:sz w:val="24"/>
          <w:szCs w:val="24"/>
        </w:rPr>
        <w:t>отразени в ПРОТОКОЛ № 37/26</w:t>
      </w:r>
      <w:r w:rsidRPr="00C31CBA">
        <w:rPr>
          <w:rFonts w:ascii="Times New Roman" w:hAnsi="Times New Roman" w:cs="Times New Roman"/>
          <w:b/>
          <w:sz w:val="24"/>
          <w:szCs w:val="24"/>
          <w:lang w:val="en-US"/>
        </w:rPr>
        <w:t>.04.2018</w:t>
      </w:r>
      <w:r w:rsidRPr="00C31CBA">
        <w:rPr>
          <w:rFonts w:ascii="Times New Roman" w:hAnsi="Times New Roman" w:cs="Times New Roman"/>
          <w:b/>
          <w:sz w:val="24"/>
          <w:szCs w:val="24"/>
        </w:rPr>
        <w:t>г.</w:t>
      </w:r>
    </w:p>
    <w:p w:rsidR="00C31CBA" w:rsidRPr="00C31CBA" w:rsidRDefault="00C31CBA" w:rsidP="00C31C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1C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от </w:t>
      </w:r>
      <w:proofErr w:type="spellStart"/>
      <w:r w:rsidRPr="00C31C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извънредно</w:t>
      </w:r>
      <w:proofErr w:type="spellEnd"/>
      <w:r w:rsidRPr="00C31C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заседание на </w:t>
      </w:r>
      <w:proofErr w:type="spellStart"/>
      <w:r w:rsidRPr="00C31C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Регионалния</w:t>
      </w:r>
      <w:proofErr w:type="spellEnd"/>
      <w:r w:rsidRPr="00C31C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31C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съвет</w:t>
      </w:r>
      <w:proofErr w:type="spellEnd"/>
      <w:r w:rsidRPr="00C31C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развитие в </w:t>
      </w:r>
      <w:proofErr w:type="spellStart"/>
      <w:r w:rsidRPr="00C31C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Североизточен</w:t>
      </w:r>
      <w:proofErr w:type="spellEnd"/>
      <w:r w:rsidRPr="00C31C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район,</w:t>
      </w:r>
      <w:r w:rsidRPr="00C31CB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C31CBA">
        <w:rPr>
          <w:rFonts w:ascii="Times New Roman" w:hAnsi="Times New Roman"/>
          <w:b/>
          <w:sz w:val="24"/>
          <w:szCs w:val="24"/>
          <w:lang w:val="ru-RU"/>
        </w:rPr>
        <w:t>състояло</w:t>
      </w:r>
      <w:proofErr w:type="spellEnd"/>
      <w:r w:rsidRPr="00C31CBA">
        <w:rPr>
          <w:rFonts w:ascii="Times New Roman" w:hAnsi="Times New Roman"/>
          <w:b/>
          <w:sz w:val="24"/>
          <w:szCs w:val="24"/>
          <w:lang w:val="ru-RU"/>
        </w:rPr>
        <w:t xml:space="preserve"> се на</w:t>
      </w:r>
      <w:r w:rsidRPr="00C31C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31CBA">
        <w:rPr>
          <w:rFonts w:ascii="Times New Roman" w:eastAsia="Times New Roman" w:hAnsi="Times New Roman" w:cs="Times New Roman"/>
          <w:b/>
          <w:sz w:val="24"/>
          <w:szCs w:val="24"/>
        </w:rPr>
        <w:t>26.04.20</w:t>
      </w:r>
      <w:r w:rsidRPr="00C31C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C31CBA">
        <w:rPr>
          <w:rFonts w:ascii="Times New Roman" w:eastAsia="Times New Roman" w:hAnsi="Times New Roman" w:cs="Times New Roman"/>
          <w:b/>
          <w:sz w:val="24"/>
          <w:szCs w:val="24"/>
        </w:rPr>
        <w:t>8 г., 10,30 ч.</w:t>
      </w:r>
    </w:p>
    <w:p w:rsidR="00C31CBA" w:rsidRPr="00C31CBA" w:rsidRDefault="00C31CBA" w:rsidP="00C31CBA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1C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Дискусионна зала „</w:t>
      </w:r>
      <w:proofErr w:type="spellStart"/>
      <w:r w:rsidRPr="00C31C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Изида</w:t>
      </w:r>
      <w:proofErr w:type="spellEnd"/>
      <w:r w:rsidRPr="00C31C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 в парк-хотел „</w:t>
      </w:r>
      <w:proofErr w:type="spellStart"/>
      <w:r w:rsidRPr="00C31C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Изида</w:t>
      </w:r>
      <w:proofErr w:type="spellEnd"/>
      <w:r w:rsidRPr="00C31C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“, г</w:t>
      </w:r>
      <w:r w:rsidRPr="00C31CBA">
        <w:rPr>
          <w:rFonts w:ascii="Times New Roman" w:eastAsia="Times New Roman" w:hAnsi="Times New Roman" w:cs="Times New Roman"/>
          <w:b/>
          <w:sz w:val="24"/>
          <w:szCs w:val="24"/>
        </w:rPr>
        <w:t>р. Добрич</w:t>
      </w:r>
    </w:p>
    <w:p w:rsidR="00911325" w:rsidRPr="00911325" w:rsidRDefault="00911325" w:rsidP="00DC6124">
      <w:pPr>
        <w:pStyle w:val="a4"/>
        <w:spacing w:line="276" w:lineRule="auto"/>
        <w:jc w:val="center"/>
        <w:rPr>
          <w:lang w:val="en-US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55"/>
        <w:gridCol w:w="2978"/>
        <w:gridCol w:w="3194"/>
        <w:gridCol w:w="2737"/>
      </w:tblGrid>
      <w:tr w:rsidR="00CF1FF1" w:rsidTr="00DC6124">
        <w:tc>
          <w:tcPr>
            <w:tcW w:w="555" w:type="dxa"/>
          </w:tcPr>
          <w:p w:rsidR="002B5EE0" w:rsidRDefault="002B5EE0" w:rsidP="006E53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FF1" w:rsidRDefault="00743143" w:rsidP="006E5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31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3143" w:rsidRPr="00743143" w:rsidRDefault="00743143" w:rsidP="006E530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п/р</w:t>
            </w:r>
          </w:p>
        </w:tc>
        <w:tc>
          <w:tcPr>
            <w:tcW w:w="2978" w:type="dxa"/>
          </w:tcPr>
          <w:p w:rsidR="009B2916" w:rsidRDefault="009B2916" w:rsidP="006E5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Пореден номер и н</w:t>
            </w:r>
            <w:r w:rsidR="00CF1FF1" w:rsidRPr="00B70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аименование </w:t>
            </w:r>
          </w:p>
          <w:p w:rsidR="002B5EE0" w:rsidRPr="00B70CBD" w:rsidRDefault="00CF1FF1" w:rsidP="006E5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BD">
              <w:rPr>
                <w:rFonts w:ascii="Times New Roman" w:hAnsi="Times New Roman" w:cs="Times New Roman"/>
                <w:b/>
                <w:sz w:val="24"/>
                <w:szCs w:val="24"/>
              </w:rPr>
              <w:t>на точката от дневния ред</w:t>
            </w:r>
          </w:p>
        </w:tc>
        <w:tc>
          <w:tcPr>
            <w:tcW w:w="3194" w:type="dxa"/>
          </w:tcPr>
          <w:p w:rsidR="002B5EE0" w:rsidRDefault="002B5EE0" w:rsidP="006E5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FF1" w:rsidRPr="00B70CBD" w:rsidRDefault="00CF1FF1" w:rsidP="006E5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BD">
              <w:rPr>
                <w:rFonts w:ascii="Times New Roman" w:hAnsi="Times New Roman" w:cs="Times New Roman"/>
                <w:b/>
                <w:sz w:val="24"/>
                <w:szCs w:val="24"/>
              </w:rPr>
              <w:t>Текст на гласуваното решение</w:t>
            </w:r>
          </w:p>
        </w:tc>
        <w:tc>
          <w:tcPr>
            <w:tcW w:w="2737" w:type="dxa"/>
          </w:tcPr>
          <w:p w:rsidR="002B5EE0" w:rsidRDefault="002B5EE0" w:rsidP="006E5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FF1" w:rsidRPr="00B70CBD" w:rsidRDefault="00CF1FF1" w:rsidP="006E5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B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  <w:r w:rsidR="009B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изпълнението</w:t>
            </w:r>
          </w:p>
        </w:tc>
      </w:tr>
      <w:tr w:rsidR="00C312AE" w:rsidRPr="00A22E05" w:rsidTr="002F60D8">
        <w:tc>
          <w:tcPr>
            <w:tcW w:w="555" w:type="dxa"/>
          </w:tcPr>
          <w:p w:rsidR="00C312AE" w:rsidRPr="00A22E05" w:rsidRDefault="00C312AE" w:rsidP="006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312AE" w:rsidRPr="00A22E05" w:rsidRDefault="00C312AE" w:rsidP="006E5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C312AE" w:rsidRPr="00A61F6F" w:rsidRDefault="00C312AE" w:rsidP="002E2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56C69">
              <w:rPr>
                <w:rFonts w:ascii="Times New Roman" w:hAnsi="Times New Roman"/>
                <w:sz w:val="24"/>
                <w:szCs w:val="24"/>
                <w:lang w:val="ru-RU"/>
              </w:rPr>
              <w:t>Откриване</w:t>
            </w:r>
            <w:proofErr w:type="spellEnd"/>
            <w:r w:rsidRPr="00C56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r w:rsidRPr="00C205BA">
              <w:rPr>
                <w:rFonts w:ascii="Times New Roman" w:hAnsi="Times New Roman"/>
                <w:sz w:val="24"/>
                <w:szCs w:val="24"/>
              </w:rPr>
              <w:t xml:space="preserve">съвместното </w:t>
            </w:r>
            <w:r w:rsidRPr="00C56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заседание на </w:t>
            </w:r>
            <w:proofErr w:type="spellStart"/>
            <w:r w:rsidRPr="00C56C69">
              <w:rPr>
                <w:rFonts w:ascii="Times New Roman" w:hAnsi="Times New Roman"/>
                <w:sz w:val="24"/>
                <w:szCs w:val="24"/>
                <w:lang w:val="ru-RU"/>
              </w:rPr>
              <w:t>Регионалния</w:t>
            </w:r>
            <w:proofErr w:type="spellEnd"/>
            <w:r w:rsidRPr="00C56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6C69">
              <w:rPr>
                <w:rFonts w:ascii="Times New Roman" w:hAnsi="Times New Roman"/>
                <w:sz w:val="24"/>
                <w:szCs w:val="24"/>
                <w:lang w:val="ru-RU"/>
              </w:rPr>
              <w:t>съвет</w:t>
            </w:r>
            <w:proofErr w:type="spellEnd"/>
            <w:r w:rsidRPr="00C56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развитие (РСР) </w:t>
            </w:r>
            <w:r w:rsidRPr="00C205BA">
              <w:rPr>
                <w:rFonts w:ascii="Times New Roman" w:hAnsi="Times New Roman"/>
                <w:sz w:val="24"/>
                <w:szCs w:val="24"/>
              </w:rPr>
              <w:t xml:space="preserve">и на Регионалния координационен комитет (РКК) </w:t>
            </w:r>
            <w:r w:rsidRPr="00C56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C56C69">
              <w:rPr>
                <w:rFonts w:ascii="Times New Roman" w:hAnsi="Times New Roman"/>
                <w:sz w:val="24"/>
                <w:szCs w:val="24"/>
                <w:lang w:val="ru-RU"/>
              </w:rPr>
              <w:t>Североизточен</w:t>
            </w:r>
            <w:proofErr w:type="spellEnd"/>
            <w:r w:rsidRPr="00C56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 (СИР) и </w:t>
            </w:r>
            <w:proofErr w:type="spellStart"/>
            <w:r w:rsidRPr="00C56C69">
              <w:rPr>
                <w:rFonts w:ascii="Times New Roman" w:hAnsi="Times New Roman"/>
                <w:sz w:val="24"/>
                <w:szCs w:val="24"/>
                <w:lang w:val="ru-RU"/>
              </w:rPr>
              <w:t>приемане</w:t>
            </w:r>
            <w:proofErr w:type="spellEnd"/>
            <w:r w:rsidRPr="00C56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56C69">
              <w:rPr>
                <w:rFonts w:ascii="Times New Roman" w:hAnsi="Times New Roman"/>
                <w:sz w:val="24"/>
                <w:szCs w:val="24"/>
                <w:lang w:val="ru-RU"/>
              </w:rPr>
              <w:t>дневния</w:t>
            </w:r>
            <w:proofErr w:type="spellEnd"/>
            <w:r w:rsidRPr="00C56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6C69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61F6F" w:rsidRPr="00C31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A61F6F" w:rsidRPr="00A61F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61F6F" w:rsidRPr="00A61F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61F6F" w:rsidRPr="00A61F6F">
              <w:rPr>
                <w:rFonts w:ascii="Times New Roman" w:eastAsia="Times New Roman" w:hAnsi="Times New Roman" w:cs="Times New Roman"/>
                <w:sz w:val="24"/>
                <w:szCs w:val="24"/>
              </w:rPr>
              <w:t>04.20</w:t>
            </w:r>
            <w:r w:rsidR="00A61F6F" w:rsidRPr="00A61F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61F6F" w:rsidRPr="00A61F6F">
              <w:rPr>
                <w:rFonts w:ascii="Times New Roman" w:eastAsia="Times New Roman" w:hAnsi="Times New Roman" w:cs="Times New Roman"/>
                <w:sz w:val="24"/>
                <w:szCs w:val="24"/>
              </w:rPr>
              <w:t>8 г.</w:t>
            </w:r>
            <w:r w:rsidR="00A61F6F" w:rsidRPr="00A61F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61F6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A61F6F" w:rsidRPr="00A61F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312AE" w:rsidRPr="00C205BA" w:rsidRDefault="00C312AE" w:rsidP="002E2F0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6C69">
              <w:rPr>
                <w:rFonts w:ascii="Times New Roman" w:hAnsi="Times New Roman"/>
                <w:i/>
                <w:sz w:val="24"/>
                <w:szCs w:val="24"/>
              </w:rPr>
              <w:t xml:space="preserve">(докладва Председателят на РСР </w:t>
            </w:r>
            <w:r w:rsidRPr="00C205BA">
              <w:rPr>
                <w:rFonts w:ascii="Times New Roman" w:hAnsi="Times New Roman"/>
                <w:i/>
                <w:sz w:val="24"/>
                <w:szCs w:val="24"/>
              </w:rPr>
              <w:t xml:space="preserve">и РКК </w:t>
            </w:r>
            <w:r w:rsidRPr="00C56C69">
              <w:rPr>
                <w:rFonts w:ascii="Times New Roman" w:hAnsi="Times New Roman"/>
                <w:i/>
                <w:sz w:val="24"/>
                <w:szCs w:val="24"/>
              </w:rPr>
              <w:t>в СИР)</w:t>
            </w:r>
            <w:r w:rsidRPr="00C56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</w:tcPr>
          <w:p w:rsidR="00C312AE" w:rsidRPr="003405AE" w:rsidRDefault="00C312AE" w:rsidP="005040BB">
            <w:pPr>
              <w:tabs>
                <w:tab w:val="left" w:pos="923"/>
              </w:tabs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094FA4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C312AE">
              <w:rPr>
                <w:rFonts w:ascii="Times New Roman" w:hAnsi="Times New Roman"/>
                <w:sz w:val="24"/>
                <w:szCs w:val="24"/>
                <w:lang w:val="ru-RU"/>
              </w:rPr>
              <w:t>Регионалния</w:t>
            </w:r>
            <w:proofErr w:type="spellEnd"/>
            <w:r w:rsidRPr="00C312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12AE">
              <w:rPr>
                <w:rFonts w:ascii="Times New Roman" w:hAnsi="Times New Roman"/>
                <w:sz w:val="24"/>
                <w:szCs w:val="24"/>
                <w:lang w:val="ru-RU"/>
              </w:rPr>
              <w:t>съвет</w:t>
            </w:r>
            <w:proofErr w:type="spellEnd"/>
            <w:r w:rsidRPr="00C312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развитие и </w:t>
            </w:r>
            <w:proofErr w:type="spellStart"/>
            <w:r w:rsidRPr="00C312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Регионалния</w:t>
            </w:r>
            <w:proofErr w:type="spellEnd"/>
            <w:r w:rsidRPr="00C312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12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координационен</w:t>
            </w:r>
            <w:proofErr w:type="spellEnd"/>
            <w:r w:rsidRPr="00C312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комитет </w:t>
            </w:r>
            <w:proofErr w:type="spellStart"/>
            <w:r w:rsidRPr="00C312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към</w:t>
            </w:r>
            <w:proofErr w:type="spellEnd"/>
            <w:r w:rsidRPr="00C312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12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Регионалния</w:t>
            </w:r>
            <w:proofErr w:type="spellEnd"/>
            <w:r w:rsidRPr="00C312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12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съвет</w:t>
            </w:r>
            <w:proofErr w:type="spellEnd"/>
            <w:r w:rsidRPr="00C312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развитие в </w:t>
            </w:r>
            <w:proofErr w:type="spellStart"/>
            <w:r w:rsidRPr="00C312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Североизточен</w:t>
            </w:r>
            <w:proofErr w:type="spellEnd"/>
            <w:r w:rsidRPr="00C312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  <w:r w:rsidRPr="004E6C0A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иема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>дневния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>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>заседанието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.</w:t>
            </w:r>
          </w:p>
          <w:p w:rsidR="00C312AE" w:rsidRPr="00A22E05" w:rsidRDefault="00C312AE" w:rsidP="005040BB">
            <w:pPr>
              <w:tabs>
                <w:tab w:val="left" w:pos="498"/>
                <w:tab w:val="left" w:pos="92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C312AE" w:rsidRPr="00A22E05" w:rsidRDefault="00C312AE" w:rsidP="005040BB">
            <w:pPr>
              <w:tabs>
                <w:tab w:val="left" w:pos="498"/>
                <w:tab w:val="left" w:pos="923"/>
              </w:tabs>
              <w:ind w:left="49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312AE" w:rsidRPr="00A22E05" w:rsidRDefault="00C312AE" w:rsidP="005040BB">
            <w:pPr>
              <w:tabs>
                <w:tab w:val="left" w:pos="92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37" w:type="dxa"/>
          </w:tcPr>
          <w:p w:rsidR="00E00C77" w:rsidRDefault="00C312AE" w:rsidP="006E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5">
              <w:rPr>
                <w:rFonts w:ascii="Times New Roman" w:hAnsi="Times New Roman" w:cs="Times New Roman"/>
                <w:sz w:val="24"/>
                <w:szCs w:val="24"/>
              </w:rPr>
              <w:t>Изпълнено</w:t>
            </w:r>
            <w:r w:rsidR="00E00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2AE" w:rsidRPr="00E00C77" w:rsidRDefault="00E00C77" w:rsidP="00E00C77">
            <w:pPr>
              <w:pStyle w:val="a9"/>
              <w:numPr>
                <w:ilvl w:val="1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 гласуване </w:t>
            </w:r>
            <w:r w:rsidR="00C312AE" w:rsidRPr="00E00C77">
              <w:rPr>
                <w:rFonts w:ascii="Times New Roman" w:hAnsi="Times New Roman" w:cs="Times New Roman"/>
                <w:sz w:val="24"/>
                <w:szCs w:val="24"/>
              </w:rPr>
              <w:t>членовете на РСР и РКК приеха предложения дневен ред на заседанието.</w:t>
            </w:r>
          </w:p>
        </w:tc>
      </w:tr>
      <w:tr w:rsidR="00C312AE" w:rsidRPr="00A22E05" w:rsidTr="002F60D8">
        <w:tc>
          <w:tcPr>
            <w:tcW w:w="555" w:type="dxa"/>
          </w:tcPr>
          <w:p w:rsidR="00C312AE" w:rsidRPr="00A22E05" w:rsidRDefault="00C312AE" w:rsidP="006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vAlign w:val="center"/>
          </w:tcPr>
          <w:p w:rsidR="00C312AE" w:rsidRPr="00C205BA" w:rsidRDefault="00C312AE" w:rsidP="002E2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69">
              <w:rPr>
                <w:rFonts w:ascii="Times New Roman" w:hAnsi="Times New Roman"/>
                <w:sz w:val="24"/>
                <w:szCs w:val="24"/>
              </w:rPr>
              <w:t>2. Приемане</w:t>
            </w:r>
            <w:r w:rsidRPr="00C205BA">
              <w:rPr>
                <w:rFonts w:ascii="Times New Roman" w:hAnsi="Times New Roman"/>
                <w:sz w:val="24"/>
                <w:szCs w:val="24"/>
              </w:rPr>
              <w:t>,</w:t>
            </w:r>
            <w:r w:rsidRPr="00C56C69">
              <w:rPr>
                <w:rFonts w:ascii="Times New Roman" w:hAnsi="Times New Roman"/>
                <w:sz w:val="24"/>
                <w:szCs w:val="24"/>
              </w:rPr>
              <w:t xml:space="preserve"> съгласно чл. 50, т. 5 от ППЗРР</w:t>
            </w:r>
            <w:r w:rsidRPr="00C205BA">
              <w:rPr>
                <w:rFonts w:ascii="Times New Roman" w:hAnsi="Times New Roman"/>
                <w:sz w:val="24"/>
                <w:szCs w:val="24"/>
              </w:rPr>
              <w:t>,</w:t>
            </w:r>
            <w:r w:rsidRPr="00C56C69">
              <w:rPr>
                <w:rFonts w:ascii="Times New Roman" w:hAnsi="Times New Roman"/>
                <w:sz w:val="24"/>
                <w:szCs w:val="24"/>
              </w:rPr>
              <w:t xml:space="preserve"> на информацията за изпълнението на решенията от заседание</w:t>
            </w:r>
            <w:r w:rsidRPr="00C205BA">
              <w:rPr>
                <w:rFonts w:ascii="Times New Roman" w:hAnsi="Times New Roman"/>
                <w:sz w:val="24"/>
                <w:szCs w:val="24"/>
              </w:rPr>
              <w:t>то</w:t>
            </w:r>
            <w:r w:rsidRPr="00C56C69">
              <w:rPr>
                <w:rFonts w:ascii="Times New Roman" w:hAnsi="Times New Roman"/>
                <w:sz w:val="24"/>
                <w:szCs w:val="24"/>
              </w:rPr>
              <w:t xml:space="preserve"> на РСР</w:t>
            </w:r>
            <w:r w:rsidRPr="00C20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69">
              <w:rPr>
                <w:rFonts w:ascii="Times New Roman" w:hAnsi="Times New Roman"/>
                <w:sz w:val="24"/>
                <w:szCs w:val="24"/>
              </w:rPr>
              <w:t xml:space="preserve">в СИР, проведено на </w:t>
            </w:r>
            <w:r>
              <w:rPr>
                <w:rFonts w:ascii="Times New Roman" w:hAnsi="Times New Roman"/>
                <w:sz w:val="24"/>
                <w:szCs w:val="24"/>
              </w:rPr>
              <w:t>01.12</w:t>
            </w:r>
            <w:r w:rsidRPr="00C56C69">
              <w:rPr>
                <w:rFonts w:ascii="Times New Roman" w:hAnsi="Times New Roman"/>
                <w:sz w:val="24"/>
                <w:szCs w:val="24"/>
              </w:rPr>
              <w:t>.201</w:t>
            </w:r>
            <w:r w:rsidRPr="00C205BA">
              <w:rPr>
                <w:rFonts w:ascii="Times New Roman" w:hAnsi="Times New Roman"/>
                <w:sz w:val="24"/>
                <w:szCs w:val="24"/>
              </w:rPr>
              <w:t>7</w:t>
            </w:r>
            <w:r w:rsidRPr="00C56C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205BA">
              <w:rPr>
                <w:rFonts w:ascii="Times New Roman" w:hAnsi="Times New Roman"/>
                <w:sz w:val="24"/>
                <w:szCs w:val="24"/>
              </w:rPr>
              <w:t xml:space="preserve"> в гр. Търговище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12AE" w:rsidRPr="00C205BA" w:rsidRDefault="00C312AE" w:rsidP="002E2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BA">
              <w:rPr>
                <w:rFonts w:ascii="Times New Roman" w:hAnsi="Times New Roman"/>
                <w:i/>
                <w:sz w:val="24"/>
                <w:szCs w:val="24"/>
              </w:rPr>
              <w:t>(докладва Председателят на РСР и РКК в СИР)</w:t>
            </w:r>
          </w:p>
        </w:tc>
        <w:tc>
          <w:tcPr>
            <w:tcW w:w="3194" w:type="dxa"/>
          </w:tcPr>
          <w:p w:rsidR="00C312AE" w:rsidRPr="008718B5" w:rsidRDefault="00C312AE" w:rsidP="005040B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 xml:space="preserve">2.1. </w:t>
            </w:r>
            <w:proofErr w:type="spellStart"/>
            <w:r w:rsidRPr="00A13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Регионалният</w:t>
            </w:r>
            <w:proofErr w:type="spellEnd"/>
            <w:r w:rsidRPr="00A13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A13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съвет</w:t>
            </w:r>
            <w:proofErr w:type="spellEnd"/>
            <w:r w:rsidRPr="00A13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 развитие в </w:t>
            </w:r>
            <w:proofErr w:type="spellStart"/>
            <w:r w:rsidRPr="00A13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Североизточен</w:t>
            </w:r>
            <w:proofErr w:type="spellEnd"/>
            <w:r w:rsidRPr="00A13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район </w:t>
            </w:r>
            <w:proofErr w:type="spellStart"/>
            <w:r w:rsidRPr="00A13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одобрява</w:t>
            </w:r>
            <w:proofErr w:type="spellEnd"/>
            <w:r w:rsidRPr="00A13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A13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информацията</w:t>
            </w:r>
            <w:proofErr w:type="spellEnd"/>
            <w:r w:rsidRPr="00A13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A13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изпълнението</w:t>
            </w:r>
            <w:proofErr w:type="spellEnd"/>
            <w:r w:rsidRPr="00A13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A13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решенията</w:t>
            </w:r>
            <w:proofErr w:type="spellEnd"/>
            <w:r w:rsidRPr="00A13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проведеното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заседание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="00E00C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2017 г.</w:t>
            </w:r>
            <w:r w:rsidRPr="00A13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за </w:t>
            </w:r>
            <w:proofErr w:type="spellStart"/>
            <w:r w:rsidRPr="00A13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изпълнените</w:t>
            </w:r>
            <w:proofErr w:type="spellEnd"/>
            <w:r w:rsidRPr="00A13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A13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дейности</w:t>
            </w:r>
            <w:proofErr w:type="spellEnd"/>
            <w:r w:rsidRPr="00A13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в периода между </w:t>
            </w:r>
            <w:proofErr w:type="spellStart"/>
            <w:r w:rsidRPr="00A13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двете</w:t>
            </w:r>
            <w:proofErr w:type="spellEnd"/>
            <w:r w:rsidRPr="00A13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заседания.  </w:t>
            </w:r>
          </w:p>
        </w:tc>
        <w:tc>
          <w:tcPr>
            <w:tcW w:w="2737" w:type="dxa"/>
          </w:tcPr>
          <w:p w:rsidR="00E00C77" w:rsidRDefault="00C312AE" w:rsidP="00E0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5">
              <w:rPr>
                <w:rFonts w:ascii="Times New Roman" w:hAnsi="Times New Roman" w:cs="Times New Roman"/>
                <w:sz w:val="24"/>
                <w:szCs w:val="24"/>
              </w:rPr>
              <w:t>Изпълнено</w:t>
            </w:r>
            <w:r w:rsidR="00E00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2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312AE" w:rsidRPr="00A22E05" w:rsidRDefault="00E00C77" w:rsidP="00E0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И</w:t>
            </w:r>
            <w:r w:rsidR="00C312AE" w:rsidRPr="00A22E05">
              <w:rPr>
                <w:rFonts w:ascii="Times New Roman" w:hAnsi="Times New Roman" w:cs="Times New Roman"/>
                <w:sz w:val="24"/>
                <w:szCs w:val="24"/>
              </w:rPr>
              <w:t>нформацията относно изпълнението на решенията от заседание</w:t>
            </w:r>
            <w:r w:rsidR="00C312A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C312AE" w:rsidRPr="00A22E05">
              <w:rPr>
                <w:rFonts w:ascii="Times New Roman" w:hAnsi="Times New Roman" w:cs="Times New Roman"/>
                <w:sz w:val="24"/>
                <w:szCs w:val="24"/>
              </w:rPr>
              <w:t xml:space="preserve"> на РСР</w:t>
            </w:r>
            <w:r w:rsidR="00C3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2AE" w:rsidRPr="00A22E05">
              <w:rPr>
                <w:rFonts w:ascii="Times New Roman" w:hAnsi="Times New Roman" w:cs="Times New Roman"/>
                <w:sz w:val="24"/>
                <w:szCs w:val="24"/>
              </w:rPr>
              <w:t>в СИР, проведено на</w:t>
            </w:r>
            <w:r w:rsidR="00C312AE">
              <w:rPr>
                <w:rFonts w:ascii="Times New Roman" w:hAnsi="Times New Roman" w:cs="Times New Roman"/>
                <w:sz w:val="24"/>
                <w:szCs w:val="24"/>
              </w:rPr>
              <w:t xml:space="preserve"> 01.12.2017</w:t>
            </w:r>
            <w:r w:rsidR="00C312AE" w:rsidRPr="00A22E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3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2AE" w:rsidRPr="00A22E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за </w:t>
            </w:r>
            <w:proofErr w:type="spellStart"/>
            <w:r w:rsidR="00C312AE" w:rsidRPr="00A22E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изпълнените</w:t>
            </w:r>
            <w:proofErr w:type="spellEnd"/>
            <w:r w:rsidR="00C312AE" w:rsidRPr="00A22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2AE" w:rsidRPr="00A22E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дейности</w:t>
            </w:r>
            <w:proofErr w:type="spellEnd"/>
            <w:r w:rsidR="00C312AE" w:rsidRPr="00A22E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1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периода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заседания е одобрена</w:t>
            </w:r>
            <w:r w:rsidR="00C31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312AE" w:rsidRPr="00A22E05" w:rsidTr="002F60D8">
        <w:tc>
          <w:tcPr>
            <w:tcW w:w="555" w:type="dxa"/>
          </w:tcPr>
          <w:p w:rsidR="00C312AE" w:rsidRDefault="00C312AE" w:rsidP="006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vAlign w:val="center"/>
          </w:tcPr>
          <w:p w:rsidR="00C312AE" w:rsidRPr="00A61F6F" w:rsidRDefault="00C312AE" w:rsidP="002E2F0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3F01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3</w:t>
            </w:r>
            <w:r w:rsidRPr="00FD3F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</w:t>
            </w:r>
            <w:r w:rsidRPr="006323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Представяне и обсъждане на определените 3 варианта за нов териториален обхват на районите от ниво 2 (NUTS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2) в Република България, за които </w:t>
            </w:r>
            <w:r w:rsidRPr="006323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Министерският </w:t>
            </w:r>
            <w:r w:rsidRPr="006323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съвет е дал мандат на министъра на регионалното развитие и благоустройството да бъдат предложени за обществено обсъждане на национално и регионално ниво;</w:t>
            </w:r>
            <w:r w:rsidR="00A61F6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(26.04.2018</w:t>
            </w:r>
            <w:r w:rsidR="00A61F6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г.)</w:t>
            </w:r>
          </w:p>
          <w:p w:rsidR="00C312AE" w:rsidRPr="00B03301" w:rsidRDefault="00C312AE" w:rsidP="002E2F0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05BA">
              <w:rPr>
                <w:rFonts w:ascii="Times New Roman" w:hAnsi="Times New Roman"/>
                <w:i/>
                <w:sz w:val="24"/>
                <w:szCs w:val="24"/>
              </w:rPr>
              <w:t xml:space="preserve">(докладва </w:t>
            </w:r>
            <w:r w:rsidRPr="001E427A">
              <w:rPr>
                <w:rFonts w:ascii="Times New Roman" w:hAnsi="Times New Roman"/>
                <w:i/>
                <w:sz w:val="24"/>
                <w:szCs w:val="24"/>
              </w:rPr>
              <w:t>Г-жа Деница Николова – заместник-министър на регионалното развитие и благоустройството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194" w:type="dxa"/>
          </w:tcPr>
          <w:p w:rsidR="00C312AE" w:rsidRDefault="00C312AE" w:rsidP="00C312AE">
            <w:pPr>
              <w:tabs>
                <w:tab w:val="left" w:pos="1134"/>
                <w:tab w:val="left" w:pos="1701"/>
                <w:tab w:val="left" w:pos="1843"/>
                <w:tab w:val="left" w:pos="1985"/>
              </w:tabs>
              <w:ind w:right="-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lastRenderedPageBreak/>
              <w:t xml:space="preserve"> </w:t>
            </w:r>
            <w:r w:rsidRPr="00440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2846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На </w:t>
            </w:r>
            <w:proofErr w:type="spellStart"/>
            <w:r w:rsidRPr="002846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извънредно</w:t>
            </w:r>
            <w:proofErr w:type="spellEnd"/>
            <w:r w:rsidRPr="002846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заседание на </w:t>
            </w:r>
            <w:proofErr w:type="spellStart"/>
            <w:r w:rsidRPr="002846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Регионалния</w:t>
            </w:r>
            <w:proofErr w:type="spellEnd"/>
            <w:r w:rsidRPr="002846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46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съвет</w:t>
            </w:r>
            <w:proofErr w:type="spellEnd"/>
            <w:r w:rsidRPr="002846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развитие в </w:t>
            </w:r>
            <w:proofErr w:type="spellStart"/>
            <w:r w:rsidRPr="002846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Североизточен</w:t>
            </w:r>
            <w:proofErr w:type="spellEnd"/>
            <w:r w:rsidRPr="002846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район,</w:t>
            </w:r>
            <w:r w:rsidRPr="002846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4613">
              <w:rPr>
                <w:rFonts w:ascii="Times New Roman" w:hAnsi="Times New Roman"/>
                <w:sz w:val="24"/>
                <w:szCs w:val="24"/>
                <w:lang w:val="ru-RU"/>
              </w:rPr>
              <w:t>състояло</w:t>
            </w:r>
            <w:proofErr w:type="spellEnd"/>
            <w:r w:rsidRPr="002846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 на</w:t>
            </w:r>
            <w:r w:rsidRPr="002846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4613">
              <w:rPr>
                <w:rFonts w:ascii="Times New Roman" w:eastAsia="Times New Roman" w:hAnsi="Times New Roman" w:cs="Times New Roman"/>
                <w:sz w:val="24"/>
                <w:szCs w:val="24"/>
              </w:rPr>
              <w:t>26.04.20</w:t>
            </w:r>
            <w:r w:rsidRPr="00284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84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г. </w:t>
            </w:r>
            <w:r w:rsidRPr="00284613">
              <w:rPr>
                <w:rFonts w:ascii="Times New Roman" w:hAnsi="Times New Roman"/>
                <w:sz w:val="24"/>
                <w:szCs w:val="24"/>
              </w:rPr>
              <w:t xml:space="preserve">Г-жа Деница Николова – заместник-министър на регионалното развитие и </w:t>
            </w:r>
            <w:r w:rsidRPr="00284613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благоустройството</w:t>
            </w:r>
            <w:r w:rsidRPr="002846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4613" w:rsidRPr="00284613">
              <w:rPr>
                <w:rFonts w:ascii="Times New Roman" w:hAnsi="Times New Roman"/>
                <w:sz w:val="24"/>
                <w:szCs w:val="24"/>
                <w:lang w:val="ru-RU"/>
              </w:rPr>
              <w:t>докладва</w:t>
            </w:r>
            <w:proofErr w:type="spellEnd"/>
            <w:r w:rsidR="00284613" w:rsidRPr="002846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84613" w:rsidRPr="002846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определените 3 варианта за нов териториален обхват на районите от ниво 2 (NUTS 2) в Република България и допълнителните варианти, разработен от различни институции.</w:t>
            </w:r>
          </w:p>
          <w:p w:rsidR="00284613" w:rsidRPr="00284613" w:rsidRDefault="00284613" w:rsidP="002846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13">
              <w:rPr>
                <w:rFonts w:ascii="Times New Roman" w:eastAsia="Calibri" w:hAnsi="Times New Roman" w:cs="Times New Roman"/>
                <w:sz w:val="24"/>
                <w:szCs w:val="24"/>
              </w:rPr>
              <w:t>В последвалата дискусия изказвания направиха:</w:t>
            </w:r>
          </w:p>
          <w:p w:rsidR="00284613" w:rsidRPr="00284613" w:rsidRDefault="00284613" w:rsidP="00284613">
            <w:pPr>
              <w:numPr>
                <w:ilvl w:val="0"/>
                <w:numId w:val="10"/>
              </w:numPr>
              <w:ind w:left="11" w:hanging="1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г-н Митко Стайков - областен управител на област Търговище, </w:t>
            </w:r>
          </w:p>
          <w:p w:rsidR="00284613" w:rsidRPr="00284613" w:rsidRDefault="00284613" w:rsidP="00284613">
            <w:pPr>
              <w:numPr>
                <w:ilvl w:val="0"/>
                <w:numId w:val="10"/>
              </w:numPr>
              <w:ind w:left="11" w:hanging="1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г-н Йордан Йорданов – кмет на община град Добрич, </w:t>
            </w:r>
          </w:p>
          <w:p w:rsidR="00284613" w:rsidRPr="00284613" w:rsidRDefault="00284613" w:rsidP="00284613">
            <w:pPr>
              <w:numPr>
                <w:ilvl w:val="0"/>
                <w:numId w:val="10"/>
              </w:numPr>
              <w:ind w:left="11" w:hanging="1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г-н Милен Минчев – заместник кмет на община Каспичан, </w:t>
            </w:r>
          </w:p>
          <w:p w:rsidR="00284613" w:rsidRPr="00284613" w:rsidRDefault="00284613" w:rsidP="00284613">
            <w:pPr>
              <w:numPr>
                <w:ilvl w:val="0"/>
                <w:numId w:val="10"/>
              </w:numPr>
              <w:ind w:left="11" w:hanging="1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13">
              <w:rPr>
                <w:rFonts w:ascii="Times New Roman" w:eastAsia="Calibri" w:hAnsi="Times New Roman" w:cs="Times New Roman"/>
                <w:sz w:val="24"/>
                <w:szCs w:val="24"/>
              </w:rPr>
              <w:t>г-н Пейчо Пейчев – заместник кмет на община Варна,</w:t>
            </w:r>
          </w:p>
          <w:p w:rsidR="00284613" w:rsidRPr="00284613" w:rsidRDefault="00284613" w:rsidP="00284613">
            <w:pPr>
              <w:numPr>
                <w:ilvl w:val="0"/>
                <w:numId w:val="10"/>
              </w:numPr>
              <w:ind w:left="11" w:hanging="1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13">
              <w:rPr>
                <w:rFonts w:ascii="Times New Roman" w:eastAsia="Calibri" w:hAnsi="Times New Roman" w:cs="Times New Roman"/>
                <w:sz w:val="24"/>
                <w:szCs w:val="24"/>
              </w:rPr>
              <w:t>г-н Милчо Близнаков – член на националния съвет на АИКБ.</w:t>
            </w:r>
          </w:p>
        </w:tc>
        <w:tc>
          <w:tcPr>
            <w:tcW w:w="2737" w:type="dxa"/>
          </w:tcPr>
          <w:p w:rsidR="00C312AE" w:rsidRDefault="00284613" w:rsidP="006E5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Изпълнено.</w:t>
            </w:r>
          </w:p>
          <w:p w:rsidR="00284613" w:rsidRDefault="00E00C77" w:rsidP="006E5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284613">
              <w:rPr>
                <w:rFonts w:ascii="Times New Roman" w:hAnsi="Times New Roman"/>
                <w:sz w:val="24"/>
                <w:szCs w:val="24"/>
              </w:rPr>
              <w:t xml:space="preserve">Представянето на </w:t>
            </w:r>
            <w:r w:rsidR="002846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варианти</w:t>
            </w:r>
            <w:r w:rsidR="00284613" w:rsidRPr="006323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нов териториален обхват на районите от ниво 2 (NUTS </w:t>
            </w:r>
            <w:r w:rsidR="002846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2) в Република България е направено и обсъждането на </w:t>
            </w:r>
            <w:proofErr w:type="spellStart"/>
            <w:r w:rsidR="00284613" w:rsidRPr="00A13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Североизточен</w:t>
            </w:r>
            <w:proofErr w:type="spellEnd"/>
            <w:r w:rsidR="00284613" w:rsidRPr="00A13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район</w:t>
            </w:r>
            <w:r w:rsidR="002846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е проведено.</w:t>
            </w:r>
          </w:p>
          <w:p w:rsidR="00C312AE" w:rsidRPr="00DC6124" w:rsidRDefault="00C312AE" w:rsidP="006E5302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C312AE" w:rsidRPr="00A22E05" w:rsidTr="00F9491D">
        <w:tc>
          <w:tcPr>
            <w:tcW w:w="555" w:type="dxa"/>
          </w:tcPr>
          <w:p w:rsidR="00C312AE" w:rsidRPr="00A22E05" w:rsidRDefault="00C312AE" w:rsidP="006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22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center"/>
          </w:tcPr>
          <w:p w:rsidR="00C312AE" w:rsidRDefault="00C312AE" w:rsidP="002E2F0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FD3F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4. </w:t>
            </w:r>
            <w:proofErr w:type="spellStart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Представяне</w:t>
            </w:r>
            <w:proofErr w:type="spellEnd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обсъждане</w:t>
            </w:r>
            <w:proofErr w:type="spellEnd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на разработка по </w:t>
            </w:r>
            <w:proofErr w:type="spellStart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обществена</w:t>
            </w:r>
            <w:proofErr w:type="spellEnd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поръчка</w:t>
            </w:r>
            <w:proofErr w:type="spellEnd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на ГД СППРР  „</w:t>
            </w:r>
            <w:proofErr w:type="spellStart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Картиране</w:t>
            </w:r>
            <w:proofErr w:type="spellEnd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системата</w:t>
            </w:r>
            <w:proofErr w:type="spellEnd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от стратегически </w:t>
            </w:r>
            <w:proofErr w:type="spellStart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документи</w:t>
            </w:r>
            <w:proofErr w:type="spellEnd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регионално</w:t>
            </w:r>
            <w:proofErr w:type="spellEnd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развитие и предложение за нови подходи в </w:t>
            </w:r>
            <w:proofErr w:type="spellStart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националната</w:t>
            </w:r>
            <w:proofErr w:type="spellEnd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политика за </w:t>
            </w:r>
            <w:proofErr w:type="spellStart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регионално</w:t>
            </w:r>
            <w:proofErr w:type="spellEnd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развитие“. </w:t>
            </w:r>
            <w:proofErr w:type="spellStart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Основната</w:t>
            </w:r>
            <w:proofErr w:type="spellEnd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цел на </w:t>
            </w:r>
            <w:proofErr w:type="spellStart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поръчката</w:t>
            </w:r>
            <w:proofErr w:type="spellEnd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е да </w:t>
            </w:r>
            <w:proofErr w:type="spellStart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бъде</w:t>
            </w:r>
            <w:proofErr w:type="spellEnd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разработена</w:t>
            </w:r>
            <w:proofErr w:type="spellEnd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ясна концепция за </w:t>
            </w:r>
            <w:proofErr w:type="spellStart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повишаване</w:t>
            </w:r>
            <w:proofErr w:type="spellEnd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значението</w:t>
            </w:r>
            <w:proofErr w:type="spellEnd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ефективността</w:t>
            </w:r>
            <w:proofErr w:type="spellEnd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регионалната</w:t>
            </w:r>
            <w:proofErr w:type="spellEnd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политика, оптимизация на </w:t>
            </w:r>
            <w:proofErr w:type="spellStart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нейното</w:t>
            </w:r>
            <w:proofErr w:type="spellEnd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управление и </w:t>
            </w:r>
            <w:proofErr w:type="spellStart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документите</w:t>
            </w:r>
            <w:proofErr w:type="spellEnd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регионално</w:t>
            </w:r>
            <w:proofErr w:type="spellEnd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пространствено</w:t>
            </w:r>
            <w:proofErr w:type="spellEnd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планиране</w:t>
            </w:r>
            <w:proofErr w:type="spellEnd"/>
            <w:r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.</w:t>
            </w:r>
            <w:r w:rsidR="00A61F6F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(12.04.2018г.)</w:t>
            </w:r>
          </w:p>
          <w:p w:rsidR="00C312AE" w:rsidRPr="008A45AC" w:rsidRDefault="00C312AE" w:rsidP="002E2F0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45AC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(докладва Представител на Национален център за териториално развитие </w:t>
            </w:r>
            <w:r w:rsidRPr="008A45AC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lastRenderedPageBreak/>
              <w:t>ЕАД)</w:t>
            </w:r>
          </w:p>
        </w:tc>
        <w:tc>
          <w:tcPr>
            <w:tcW w:w="3194" w:type="dxa"/>
          </w:tcPr>
          <w:p w:rsidR="008973EF" w:rsidRDefault="00C312AE" w:rsidP="005040BB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40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lastRenderedPageBreak/>
              <w:t>4</w:t>
            </w:r>
            <w:r w:rsidRPr="00440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.1</w:t>
            </w:r>
            <w:r w:rsidRPr="00440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. </w:t>
            </w:r>
            <w:r w:rsidR="008973EF">
              <w:rPr>
                <w:rFonts w:ascii="Times New Roman" w:hAnsi="Times New Roman"/>
                <w:sz w:val="24"/>
                <w:szCs w:val="24"/>
                <w:lang w:eastAsia="bg-BG"/>
              </w:rPr>
              <w:t>Д</w:t>
            </w:r>
            <w:r w:rsidR="008973EF" w:rsidRPr="00936AC6">
              <w:rPr>
                <w:rFonts w:ascii="Times New Roman" w:hAnsi="Times New Roman"/>
                <w:sz w:val="24"/>
                <w:szCs w:val="24"/>
                <w:lang w:eastAsia="bg-BG"/>
              </w:rPr>
              <w:t>окладва проф.</w:t>
            </w:r>
            <w:r w:rsidR="008973EF" w:rsidRPr="00936AC6">
              <w:rPr>
                <w:rFonts w:ascii="Times New Roman" w:hAnsi="Times New Roman"/>
                <w:sz w:val="24"/>
                <w:szCs w:val="24"/>
                <w:lang w:val="en-CA" w:eastAsia="bg-BG"/>
              </w:rPr>
              <w:t xml:space="preserve"> </w:t>
            </w:r>
            <w:r w:rsidR="008973EF" w:rsidRPr="00936AC6">
              <w:rPr>
                <w:rFonts w:ascii="Times New Roman" w:hAnsi="Times New Roman"/>
                <w:sz w:val="24"/>
                <w:szCs w:val="24"/>
                <w:lang w:eastAsia="bg-BG"/>
              </w:rPr>
              <w:t>д-р</w:t>
            </w:r>
            <w:r w:rsidR="008973EF" w:rsidRPr="00936AC6">
              <w:rPr>
                <w:rFonts w:ascii="Times New Roman" w:hAnsi="Times New Roman"/>
                <w:sz w:val="24"/>
                <w:szCs w:val="24"/>
                <w:lang w:val="en-CA" w:eastAsia="bg-BG"/>
              </w:rPr>
              <w:t xml:space="preserve"> </w:t>
            </w:r>
            <w:r w:rsidR="008973EF" w:rsidRPr="00936AC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арх. Веселина </w:t>
            </w:r>
            <w:proofErr w:type="spellStart"/>
            <w:r w:rsidR="008973EF" w:rsidRPr="00936AC6">
              <w:rPr>
                <w:rFonts w:ascii="Times New Roman" w:hAnsi="Times New Roman"/>
                <w:sz w:val="24"/>
                <w:szCs w:val="24"/>
                <w:lang w:eastAsia="bg-BG"/>
              </w:rPr>
              <w:t>Троева</w:t>
            </w:r>
            <w:proofErr w:type="spellEnd"/>
            <w:r w:rsidR="008973EF" w:rsidRPr="00936AC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- Изпълнителен директор на Национален център за териториално развитие ЕАД</w:t>
            </w:r>
            <w:r w:rsidR="008973EF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</w:p>
          <w:p w:rsidR="00C312AE" w:rsidRDefault="008973EF" w:rsidP="005040BB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936AC6">
              <w:rPr>
                <w:rFonts w:ascii="Times New Roman" w:hAnsi="Times New Roman"/>
                <w:sz w:val="24"/>
                <w:szCs w:val="24"/>
                <w:lang w:eastAsia="bg-BG"/>
              </w:rPr>
              <w:t>В обявеното време за дискусия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изказвания направиха:</w:t>
            </w:r>
          </w:p>
          <w:p w:rsidR="008973EF" w:rsidRPr="008973EF" w:rsidRDefault="008973EF" w:rsidP="008973EF">
            <w:pPr>
              <w:pStyle w:val="a9"/>
              <w:numPr>
                <w:ilvl w:val="0"/>
                <w:numId w:val="10"/>
              </w:numPr>
              <w:ind w:left="11" w:right="57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36AC6">
              <w:rPr>
                <w:rFonts w:ascii="Times New Roman" w:hAnsi="Times New Roman"/>
                <w:sz w:val="24"/>
                <w:szCs w:val="24"/>
                <w:lang w:eastAsia="bg-BG"/>
              </w:rPr>
              <w:t>Милена Недева – Кмет на Община Каспичан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;</w:t>
            </w:r>
          </w:p>
          <w:p w:rsidR="008973EF" w:rsidRPr="008973EF" w:rsidRDefault="008973EF" w:rsidP="008973EF">
            <w:pPr>
              <w:pStyle w:val="a9"/>
              <w:numPr>
                <w:ilvl w:val="0"/>
                <w:numId w:val="10"/>
              </w:numPr>
              <w:ind w:left="11" w:right="57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Г-н Митко Стайков </w:t>
            </w:r>
            <w:r w:rsidRPr="00936AC6">
              <w:rPr>
                <w:rFonts w:ascii="Times New Roman" w:hAnsi="Times New Roman"/>
                <w:sz w:val="24"/>
                <w:szCs w:val="24"/>
                <w:lang w:eastAsia="bg-BG"/>
              </w:rPr>
              <w:t>Обл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астен управител на област Търговище;</w:t>
            </w:r>
          </w:p>
          <w:p w:rsidR="008973EF" w:rsidRPr="008973EF" w:rsidRDefault="008973EF" w:rsidP="008973EF">
            <w:pPr>
              <w:pStyle w:val="a9"/>
              <w:numPr>
                <w:ilvl w:val="0"/>
                <w:numId w:val="10"/>
              </w:numPr>
              <w:ind w:left="11" w:right="57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36AC6">
              <w:rPr>
                <w:rFonts w:ascii="Times New Roman" w:hAnsi="Times New Roman"/>
                <w:sz w:val="24"/>
                <w:szCs w:val="24"/>
                <w:lang w:eastAsia="bg-BG"/>
              </w:rPr>
              <w:t>Мартин Райчев</w:t>
            </w:r>
            <w:r w:rsidRPr="00936AC6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936AC6">
              <w:rPr>
                <w:rFonts w:ascii="Times New Roman" w:hAnsi="Times New Roman"/>
                <w:sz w:val="24"/>
                <w:szCs w:val="24"/>
                <w:lang w:eastAsia="bg-BG"/>
              </w:rPr>
              <w:t>–  гл. експерт в дирекция „Корпоративно управление и енергетика“ в Министерство на енергетиката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37" w:type="dxa"/>
          </w:tcPr>
          <w:p w:rsidR="008973EF" w:rsidRDefault="00C312AE" w:rsidP="006E5302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1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Изпълнено</w:t>
            </w:r>
            <w:r w:rsidR="008973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C312AE" w:rsidRDefault="00E00C77" w:rsidP="008973EF">
            <w:pPr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4.1.</w:t>
            </w:r>
            <w:r w:rsidR="008973EF"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Представяне</w:t>
            </w:r>
            <w:r w:rsidR="008973EF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на </w:t>
            </w:r>
            <w:r w:rsidR="008973EF"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„</w:t>
            </w:r>
            <w:proofErr w:type="spellStart"/>
            <w:r w:rsidR="008973EF"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Картиране</w:t>
            </w:r>
            <w:proofErr w:type="spellEnd"/>
            <w:r w:rsidR="008973EF"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="008973EF"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системата</w:t>
            </w:r>
            <w:proofErr w:type="spellEnd"/>
            <w:r w:rsidR="008973EF"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от стратегически </w:t>
            </w:r>
            <w:proofErr w:type="spellStart"/>
            <w:r w:rsidR="008973EF"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документи</w:t>
            </w:r>
            <w:proofErr w:type="spellEnd"/>
            <w:r w:rsidR="008973EF"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="008973EF"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регионално</w:t>
            </w:r>
            <w:proofErr w:type="spellEnd"/>
            <w:r w:rsidR="008973EF"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развитие и предложение за нови подходи в </w:t>
            </w:r>
            <w:proofErr w:type="spellStart"/>
            <w:r w:rsidR="008973EF"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националната</w:t>
            </w:r>
            <w:proofErr w:type="spellEnd"/>
            <w:r w:rsidR="008973EF"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политика за </w:t>
            </w:r>
            <w:proofErr w:type="spellStart"/>
            <w:r w:rsidR="008973EF"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регионално</w:t>
            </w:r>
            <w:proofErr w:type="spellEnd"/>
            <w:r w:rsidR="008973EF" w:rsidRPr="00CF4F6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развитие“</w:t>
            </w:r>
            <w:r w:rsidR="008973EF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е </w:t>
            </w:r>
            <w:proofErr w:type="spellStart"/>
            <w:r w:rsidR="008973EF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направено</w:t>
            </w:r>
            <w:proofErr w:type="spellEnd"/>
            <w:r w:rsidR="008973EF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="008973EF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обсъждането</w:t>
            </w:r>
            <w:proofErr w:type="spellEnd"/>
            <w:r w:rsidR="008973EF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е проведено.</w:t>
            </w:r>
          </w:p>
          <w:p w:rsidR="008973EF" w:rsidRPr="00A22E05" w:rsidRDefault="008973EF" w:rsidP="008973E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AE" w:rsidRPr="00A22E05" w:rsidTr="00E16B9E">
        <w:trPr>
          <w:trHeight w:val="1650"/>
        </w:trPr>
        <w:tc>
          <w:tcPr>
            <w:tcW w:w="555" w:type="dxa"/>
          </w:tcPr>
          <w:p w:rsidR="00C312AE" w:rsidRPr="00A22E05" w:rsidRDefault="00C312AE" w:rsidP="006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A22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C312AE" w:rsidRPr="003525A2" w:rsidRDefault="00C312AE" w:rsidP="00E16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3525A2">
              <w:rPr>
                <w:rFonts w:ascii="Times New Roman" w:hAnsi="Times New Roman"/>
                <w:sz w:val="24"/>
                <w:szCs w:val="24"/>
              </w:rPr>
              <w:t>Обсъждане и съгласуване на проекта на Актуализирания документ за изпълнение на Областна стратегия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развитие на Област Шумен</w:t>
            </w:r>
            <w:r w:rsidRPr="003525A2">
              <w:rPr>
                <w:rFonts w:ascii="Times New Roman" w:hAnsi="Times New Roman"/>
                <w:sz w:val="24"/>
                <w:szCs w:val="24"/>
              </w:rPr>
              <w:t xml:space="preserve"> за периода 2018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525A2">
              <w:rPr>
                <w:rFonts w:ascii="Times New Roman" w:hAnsi="Times New Roman"/>
                <w:sz w:val="24"/>
                <w:szCs w:val="24"/>
              </w:rPr>
              <w:t xml:space="preserve"> 2020 година, съгласно чл.19,т.2 от ЗРР.</w:t>
            </w:r>
            <w:r w:rsidR="00A61F6F">
              <w:rPr>
                <w:rFonts w:ascii="Times New Roman" w:hAnsi="Times New Roman"/>
                <w:sz w:val="24"/>
                <w:szCs w:val="24"/>
              </w:rPr>
              <w:t xml:space="preserve"> (12.04.2018г.)</w:t>
            </w:r>
          </w:p>
          <w:p w:rsidR="00C312AE" w:rsidRPr="003525A2" w:rsidRDefault="00C312AE" w:rsidP="00E16B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25A2">
              <w:rPr>
                <w:rFonts w:ascii="Times New Roman" w:hAnsi="Times New Roman"/>
                <w:i/>
                <w:sz w:val="24"/>
                <w:szCs w:val="24"/>
              </w:rPr>
              <w:t>(докладва представител на „Институт за управление на програми и проекти“ ООД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194" w:type="dxa"/>
          </w:tcPr>
          <w:p w:rsidR="00C312AE" w:rsidRDefault="00C312AE" w:rsidP="00E16B9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5.1</w:t>
            </w:r>
            <w:r w:rsidRPr="00960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. </w:t>
            </w:r>
            <w:r w:rsidR="00E16B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  <w:r w:rsidR="00E16B9E" w:rsidRPr="00E16B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окладва </w:t>
            </w:r>
            <w:r w:rsidR="00E16B9E" w:rsidRPr="00E16B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 xml:space="preserve">доц. д-р Георги </w:t>
            </w:r>
            <w:proofErr w:type="spellStart"/>
            <w:r w:rsidR="00E16B9E" w:rsidRPr="00E16B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Бърдаров</w:t>
            </w:r>
            <w:proofErr w:type="spellEnd"/>
            <w:r w:rsidR="00E16B9E" w:rsidRPr="00E16B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 xml:space="preserve"> - </w:t>
            </w:r>
            <w:r w:rsidR="00E16B9E" w:rsidRPr="00E16B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представител на „Институт за управление на програми и проекти“ ООД </w:t>
            </w:r>
            <w:r w:rsidR="00E16B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E16B9E" w:rsidRPr="00E16B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проекта на Актуализирания документ за изпълнение на Областна стратегия за развитие на Област Шумен за периода 2018 – 2020 година, съгласно чл.19,т.2 от ЗРР</w:t>
            </w:r>
            <w:r w:rsidR="00E16B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E16B9E" w:rsidRPr="00FC0BDC" w:rsidRDefault="00E16B9E" w:rsidP="00E16B9E">
            <w:pPr>
              <w:tabs>
                <w:tab w:val="left" w:pos="720"/>
              </w:tabs>
              <w:jc w:val="both"/>
              <w:rPr>
                <w:rFonts w:ascii="Times New Roman" w:eastAsia="+mn-ea" w:hAnsi="Times New Roman"/>
                <w:iCs/>
                <w:color w:val="000000"/>
                <w:kern w:val="24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  </w:t>
            </w:r>
            <w:r w:rsidRPr="00936AC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Предложения за </w:t>
            </w:r>
            <w:proofErr w:type="spellStart"/>
            <w:r w:rsidRPr="00936AC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промени</w:t>
            </w:r>
            <w:proofErr w:type="spellEnd"/>
            <w:r w:rsidRPr="00936AC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936AC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допълнения</w:t>
            </w:r>
            <w:proofErr w:type="spellEnd"/>
            <w:r w:rsidRPr="00936AC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не </w:t>
            </w:r>
            <w:proofErr w:type="spellStart"/>
            <w:r w:rsidRPr="00936AC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бяха</w:t>
            </w:r>
            <w:proofErr w:type="spellEnd"/>
            <w:r w:rsidRPr="00936AC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936AC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направени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2737" w:type="dxa"/>
          </w:tcPr>
          <w:p w:rsidR="00E16B9E" w:rsidRDefault="00E16B9E" w:rsidP="006E5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Изпълнено.</w:t>
            </w:r>
          </w:p>
          <w:p w:rsidR="00C312AE" w:rsidRPr="00304224" w:rsidRDefault="00E00C77" w:rsidP="00304224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5.1.</w:t>
            </w:r>
            <w:r w:rsidR="00304224" w:rsidRPr="00304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C312AE" w:rsidRPr="00304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лед гласуване членовете </w:t>
            </w:r>
            <w:r w:rsidR="00E16B9E" w:rsidRPr="00304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 w:rsidR="00E16B9E" w:rsidRPr="003042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а </w:t>
            </w:r>
            <w:r w:rsidR="003042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РСР на </w:t>
            </w:r>
            <w:r w:rsidR="00E16B9E" w:rsidRPr="003042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основание чл.19, ал.1, т.2 от Закона за </w:t>
            </w:r>
            <w:proofErr w:type="spellStart"/>
            <w:r w:rsidR="00E16B9E" w:rsidRPr="003042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регионалното</w:t>
            </w:r>
            <w:proofErr w:type="spellEnd"/>
            <w:r w:rsidR="00E16B9E" w:rsidRPr="003042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развитие, </w:t>
            </w:r>
            <w:proofErr w:type="spellStart"/>
            <w:r w:rsidR="00E16B9E" w:rsidRPr="003042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Регионалният</w:t>
            </w:r>
            <w:proofErr w:type="spellEnd"/>
            <w:r w:rsidR="00E16B9E" w:rsidRPr="003042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="00E16B9E" w:rsidRPr="003042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съвет</w:t>
            </w:r>
            <w:proofErr w:type="spellEnd"/>
            <w:r w:rsidR="00E16B9E" w:rsidRPr="003042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 развитие на </w:t>
            </w:r>
            <w:proofErr w:type="spellStart"/>
            <w:r w:rsidR="00E16B9E" w:rsidRPr="003042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Североизточен</w:t>
            </w:r>
            <w:proofErr w:type="spellEnd"/>
            <w:r w:rsidR="00E16B9E" w:rsidRPr="003042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район </w:t>
            </w:r>
            <w:proofErr w:type="spellStart"/>
            <w:r w:rsidR="00E16B9E" w:rsidRPr="003042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съгласува</w:t>
            </w:r>
            <w:proofErr w:type="spellEnd"/>
            <w:r w:rsidR="00E16B9E" w:rsidRPr="003042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="00E16B9E" w:rsidRPr="003042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Актуализирания</w:t>
            </w:r>
            <w:proofErr w:type="spellEnd"/>
            <w:r w:rsidR="00E16B9E" w:rsidRPr="003042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документ за </w:t>
            </w:r>
            <w:proofErr w:type="spellStart"/>
            <w:r w:rsidR="00E16B9E" w:rsidRPr="003042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изпълнение</w:t>
            </w:r>
            <w:proofErr w:type="spellEnd"/>
            <w:r w:rsidR="00E16B9E" w:rsidRPr="003042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="00E16B9E" w:rsidRPr="003042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Областната</w:t>
            </w:r>
            <w:proofErr w:type="spellEnd"/>
            <w:r w:rsidR="00E16B9E" w:rsidRPr="003042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стратегия за развитие на </w:t>
            </w:r>
            <w:proofErr w:type="spellStart"/>
            <w:r w:rsidR="00E16B9E" w:rsidRPr="003042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Област</w:t>
            </w:r>
            <w:proofErr w:type="spellEnd"/>
            <w:r w:rsidR="00E16B9E" w:rsidRPr="003042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Шумен за периода 2018 - 2020 година</w:t>
            </w:r>
            <w:r w:rsidR="00E16B9E" w:rsidRPr="00304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C312AE" w:rsidRPr="00A22E05" w:rsidTr="008973EF">
        <w:trPr>
          <w:trHeight w:val="1650"/>
        </w:trPr>
        <w:tc>
          <w:tcPr>
            <w:tcW w:w="555" w:type="dxa"/>
          </w:tcPr>
          <w:p w:rsidR="00C312AE" w:rsidRDefault="00C312AE" w:rsidP="006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</w:tcPr>
          <w:p w:rsidR="00C312AE" w:rsidRDefault="00C312AE" w:rsidP="00897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6.Избор на нов представител на РСР като член на Комитета за наблюдение на ПРСР по предложение на г-н Любомир Христов – кмет на Община Шумен.</w:t>
            </w:r>
            <w:r w:rsidR="00A61F6F">
              <w:rPr>
                <w:rFonts w:ascii="Times New Roman" w:hAnsi="Times New Roman"/>
                <w:sz w:val="24"/>
                <w:szCs w:val="24"/>
              </w:rPr>
              <w:t xml:space="preserve"> (26.04.2018г.)</w:t>
            </w:r>
          </w:p>
          <w:p w:rsidR="00C312AE" w:rsidRPr="0063236A" w:rsidRDefault="00C312AE" w:rsidP="00897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E427A">
              <w:rPr>
                <w:rFonts w:ascii="Times New Roman" w:hAnsi="Times New Roman"/>
                <w:i/>
                <w:sz w:val="24"/>
                <w:szCs w:val="24"/>
              </w:rPr>
              <w:t>докладва  г-н Любомир Христов – кмет на Община Шумен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</w:tcPr>
          <w:p w:rsidR="00C312AE" w:rsidRPr="00EC1670" w:rsidRDefault="00E00C77" w:rsidP="00E00C77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6.1. На извънредно заседание на РСР на СИР на 26.04.2018г. п</w:t>
            </w:r>
            <w:r w:rsidR="008050CE" w:rsidRPr="00805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 предложение на </w:t>
            </w:r>
            <w:r w:rsidR="008050CE" w:rsidRPr="00805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проф. </w:t>
            </w:r>
            <w:r w:rsidR="008050CE" w:rsidRPr="008050CE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 Желев – областен управител на Област Шумен</w:t>
            </w:r>
            <w:r w:rsidR="008050CE" w:rsidRPr="00805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на мястото на  г-н Любомир Христов като член на Комитета за наблюдение на ПРСР да участва  г-жа Милена Недева – кмет на Община Каспичан.</w:t>
            </w:r>
          </w:p>
        </w:tc>
        <w:tc>
          <w:tcPr>
            <w:tcW w:w="2737" w:type="dxa"/>
          </w:tcPr>
          <w:p w:rsidR="008050CE" w:rsidRDefault="00C312AE" w:rsidP="006E53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Изпълнено</w:t>
            </w:r>
            <w:proofErr w:type="spellEnd"/>
            <w:r w:rsidR="00805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050CE" w:rsidRPr="008050CE" w:rsidRDefault="00E00C77" w:rsidP="008050CE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6.1.</w:t>
            </w:r>
            <w:r w:rsidR="008050CE" w:rsidRPr="00805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805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лед гласуване</w:t>
            </w:r>
            <w:r w:rsidR="008050CE" w:rsidRPr="00805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беше прието следното решение: </w:t>
            </w:r>
          </w:p>
          <w:p w:rsidR="00C312AE" w:rsidRPr="00FC0BDC" w:rsidRDefault="008050CE" w:rsidP="00805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мястото на  г-н Любомир Христов като член на Комитета за наблюдение на ПРСР да участва  г-жа Милена Недева – кмет на Община Каспичан</w:t>
            </w:r>
            <w:r w:rsidRPr="00FC0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00C77" w:rsidRPr="00A22E05" w:rsidTr="008973EF">
        <w:trPr>
          <w:trHeight w:val="1650"/>
        </w:trPr>
        <w:tc>
          <w:tcPr>
            <w:tcW w:w="555" w:type="dxa"/>
          </w:tcPr>
          <w:p w:rsidR="00E00C77" w:rsidRDefault="00E00C77" w:rsidP="006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</w:tcPr>
          <w:p w:rsidR="00E00C77" w:rsidRPr="00C205BA" w:rsidRDefault="00E00C77" w:rsidP="00897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205BA">
              <w:rPr>
                <w:rFonts w:ascii="Times New Roman" w:hAnsi="Times New Roman"/>
                <w:sz w:val="24"/>
                <w:szCs w:val="24"/>
              </w:rPr>
              <w:t>. Приемане, съгласно чл. 55, ал.1 от ППЗРР и чл.16, ал. 4 от ВПР на РКК към РСР в СИР, на Съобщение до средствата за масово осведомяване за осигуряване публичност на прие</w:t>
            </w:r>
            <w:r>
              <w:rPr>
                <w:rFonts w:ascii="Times New Roman" w:hAnsi="Times New Roman"/>
                <w:sz w:val="24"/>
                <w:szCs w:val="24"/>
              </w:rPr>
              <w:t>тите от РСР и РКК в СИР решения.</w:t>
            </w:r>
            <w:r w:rsidR="00A61F6F">
              <w:rPr>
                <w:rFonts w:ascii="Times New Roman" w:hAnsi="Times New Roman"/>
                <w:sz w:val="24"/>
                <w:szCs w:val="24"/>
              </w:rPr>
              <w:t xml:space="preserve"> (12.04.2018г. и 26.04.2018г.)</w:t>
            </w:r>
          </w:p>
          <w:p w:rsidR="00E00C77" w:rsidRPr="00C205BA" w:rsidRDefault="00E00C77" w:rsidP="00897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205BA">
              <w:rPr>
                <w:rFonts w:ascii="Times New Roman" w:hAnsi="Times New Roman"/>
                <w:i/>
                <w:sz w:val="24"/>
                <w:szCs w:val="24"/>
              </w:rPr>
              <w:t>(докладва Председателят на РСР и РКК в СИР)</w:t>
            </w:r>
          </w:p>
        </w:tc>
        <w:tc>
          <w:tcPr>
            <w:tcW w:w="3194" w:type="dxa"/>
          </w:tcPr>
          <w:p w:rsidR="00E00C77" w:rsidRPr="006E5302" w:rsidRDefault="00E00C77" w:rsidP="002E2F04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  <w:r w:rsidRPr="006E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.1</w:t>
            </w:r>
            <w:r w:rsidRPr="006E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.</w:t>
            </w:r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Регионалният</w:t>
            </w:r>
            <w:proofErr w:type="spellEnd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съвет</w:t>
            </w:r>
            <w:proofErr w:type="spellEnd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 развитие и </w:t>
            </w:r>
            <w:proofErr w:type="spellStart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Регионалният</w:t>
            </w:r>
            <w:proofErr w:type="spellEnd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координационен</w:t>
            </w:r>
            <w:proofErr w:type="spellEnd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комитет в </w:t>
            </w:r>
            <w:proofErr w:type="spellStart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Североизточен</w:t>
            </w:r>
            <w:proofErr w:type="spellEnd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район </w:t>
            </w:r>
            <w:proofErr w:type="spellStart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одобриха</w:t>
            </w:r>
            <w:proofErr w:type="spellEnd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проекта на </w:t>
            </w:r>
            <w:proofErr w:type="spellStart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прессъобщение</w:t>
            </w:r>
            <w:proofErr w:type="spellEnd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до </w:t>
            </w:r>
            <w:proofErr w:type="spellStart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средствата</w:t>
            </w:r>
            <w:proofErr w:type="spellEnd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масово</w:t>
            </w:r>
            <w:proofErr w:type="spellEnd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осведомяване</w:t>
            </w:r>
            <w:proofErr w:type="spellEnd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относно</w:t>
            </w:r>
            <w:proofErr w:type="spellEnd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приетите</w:t>
            </w:r>
            <w:proofErr w:type="spellEnd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съвместното</w:t>
            </w:r>
            <w:proofErr w:type="spellEnd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заседание решения.</w:t>
            </w:r>
          </w:p>
          <w:p w:rsidR="00E00C77" w:rsidRPr="006E5302" w:rsidRDefault="00E00C77" w:rsidP="002E2F04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7</w:t>
            </w:r>
            <w:r w:rsidRPr="006E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.2.</w:t>
            </w:r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Приетите</w:t>
            </w:r>
            <w:proofErr w:type="spellEnd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решения да се </w:t>
            </w:r>
            <w:proofErr w:type="spellStart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доведат</w:t>
            </w:r>
            <w:proofErr w:type="spellEnd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до </w:t>
            </w:r>
            <w:proofErr w:type="spellStart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знанието</w:t>
            </w:r>
            <w:proofErr w:type="spellEnd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гражданите</w:t>
            </w:r>
            <w:proofErr w:type="spellEnd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чрез </w:t>
            </w:r>
            <w:proofErr w:type="spellStart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средствата</w:t>
            </w:r>
            <w:proofErr w:type="spellEnd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масово</w:t>
            </w:r>
            <w:proofErr w:type="spellEnd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осведомяване</w:t>
            </w:r>
            <w:proofErr w:type="spellEnd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със</w:t>
            </w:r>
            <w:proofErr w:type="spellEnd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съдействието</w:t>
            </w:r>
            <w:proofErr w:type="spellEnd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председателя на </w:t>
            </w:r>
            <w:proofErr w:type="spellStart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Регионалния</w:t>
            </w:r>
            <w:proofErr w:type="spellEnd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съвет</w:t>
            </w:r>
            <w:proofErr w:type="spellEnd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 развитие, </w:t>
            </w:r>
            <w:proofErr w:type="spellStart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областните</w:t>
            </w:r>
            <w:proofErr w:type="spellEnd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 xml:space="preserve">управители, </w:t>
            </w:r>
            <w:proofErr w:type="spellStart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представителите</w:t>
            </w:r>
            <w:proofErr w:type="spellEnd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общините</w:t>
            </w:r>
            <w:proofErr w:type="spellEnd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Секретаря на </w:t>
            </w:r>
            <w:proofErr w:type="spellStart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Съвета</w:t>
            </w:r>
            <w:proofErr w:type="spellEnd"/>
            <w:r w:rsidRPr="006E5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</w:t>
            </w:r>
          </w:p>
          <w:p w:rsidR="00E00C77" w:rsidRPr="00756446" w:rsidRDefault="00E00C77" w:rsidP="002E2F04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37" w:type="dxa"/>
          </w:tcPr>
          <w:p w:rsidR="00E00C77" w:rsidRPr="00EA0A85" w:rsidRDefault="00E00C77" w:rsidP="002E2F04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Изпълнено. </w:t>
            </w:r>
          </w:p>
          <w:p w:rsidR="00E00C77" w:rsidRDefault="00E00C77" w:rsidP="002E2F0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46">
              <w:rPr>
                <w:rFonts w:ascii="Times New Roman" w:hAnsi="Times New Roman" w:cs="Times New Roman"/>
                <w:sz w:val="24"/>
                <w:szCs w:val="24"/>
              </w:rPr>
              <w:t>След гласуване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бяха приети следните решения:</w:t>
            </w:r>
          </w:p>
          <w:p w:rsidR="00E00C77" w:rsidRPr="00EA0A85" w:rsidRDefault="00E00C77" w:rsidP="002E2F04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</w:t>
            </w:r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</w:t>
            </w:r>
            <w:proofErr w:type="spellStart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Регионалният</w:t>
            </w:r>
            <w:proofErr w:type="spellEnd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съвет</w:t>
            </w:r>
            <w:proofErr w:type="spellEnd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 развитие и </w:t>
            </w:r>
            <w:proofErr w:type="spellStart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Регионалният</w:t>
            </w:r>
            <w:proofErr w:type="spellEnd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координационен</w:t>
            </w:r>
            <w:proofErr w:type="spellEnd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комитет в </w:t>
            </w:r>
            <w:proofErr w:type="spellStart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Североизточен</w:t>
            </w:r>
            <w:proofErr w:type="spellEnd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район </w:t>
            </w:r>
            <w:proofErr w:type="spellStart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одобриха</w:t>
            </w:r>
            <w:proofErr w:type="spellEnd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проекта на </w:t>
            </w:r>
            <w:proofErr w:type="spellStart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прессъобщение</w:t>
            </w:r>
            <w:proofErr w:type="spellEnd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до </w:t>
            </w:r>
            <w:proofErr w:type="spellStart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средствата</w:t>
            </w:r>
            <w:proofErr w:type="spellEnd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масово</w:t>
            </w:r>
            <w:proofErr w:type="spellEnd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осведомяване</w:t>
            </w:r>
            <w:proofErr w:type="spellEnd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относно</w:t>
            </w:r>
            <w:proofErr w:type="spellEnd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приетите</w:t>
            </w:r>
            <w:proofErr w:type="spellEnd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съвместното</w:t>
            </w:r>
            <w:proofErr w:type="spellEnd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заседание решения.</w:t>
            </w:r>
          </w:p>
          <w:p w:rsidR="00E00C77" w:rsidRPr="00EA0A85" w:rsidRDefault="00E00C77" w:rsidP="00E00C77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</w:t>
            </w:r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.2. </w:t>
            </w:r>
            <w:proofErr w:type="spellStart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Приетите</w:t>
            </w:r>
            <w:proofErr w:type="spellEnd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решения </w:t>
            </w:r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 xml:space="preserve">да се </w:t>
            </w:r>
            <w:proofErr w:type="spellStart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доведат</w:t>
            </w:r>
            <w:proofErr w:type="spellEnd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до </w:t>
            </w:r>
            <w:proofErr w:type="spellStart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знанието</w:t>
            </w:r>
            <w:proofErr w:type="spellEnd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гражданите</w:t>
            </w:r>
            <w:proofErr w:type="spellEnd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чрез </w:t>
            </w:r>
            <w:proofErr w:type="spellStart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средствата</w:t>
            </w:r>
            <w:proofErr w:type="spellEnd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масово</w:t>
            </w:r>
            <w:proofErr w:type="spellEnd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осведомяване</w:t>
            </w:r>
            <w:proofErr w:type="spellEnd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със</w:t>
            </w:r>
            <w:proofErr w:type="spellEnd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съдействието</w:t>
            </w:r>
            <w:proofErr w:type="spellEnd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председателя на </w:t>
            </w:r>
            <w:proofErr w:type="spellStart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Регионалния</w:t>
            </w:r>
            <w:proofErr w:type="spellEnd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съвет</w:t>
            </w:r>
            <w:proofErr w:type="spellEnd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 развитие, </w:t>
            </w:r>
            <w:proofErr w:type="spellStart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областните</w:t>
            </w:r>
            <w:proofErr w:type="spellEnd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управители, </w:t>
            </w:r>
            <w:proofErr w:type="spellStart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представителите</w:t>
            </w:r>
            <w:proofErr w:type="spellEnd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общините</w:t>
            </w:r>
            <w:proofErr w:type="spellEnd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Секретаря на </w:t>
            </w:r>
            <w:proofErr w:type="spellStart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Съвета</w:t>
            </w:r>
            <w:proofErr w:type="spellEnd"/>
            <w:r w:rsidRPr="00EA0A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</w:t>
            </w:r>
          </w:p>
        </w:tc>
      </w:tr>
    </w:tbl>
    <w:p w:rsidR="00F25AE8" w:rsidRPr="00F25AE8" w:rsidRDefault="00F25AE8" w:rsidP="00DC61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6124" w:rsidRDefault="00715697" w:rsidP="00DC612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44E5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ИНФОРМАЦИЯ ЗА ИЗПЪЛНЕНИТЕ ДЕЙНОСТИ В </w:t>
      </w:r>
      <w:r w:rsidR="009808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ПЕРИОДА </w:t>
      </w:r>
      <w:r w:rsidR="006E408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715697" w:rsidRPr="00D40A6E" w:rsidRDefault="00403761" w:rsidP="00DC61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6E408D">
        <w:rPr>
          <w:rFonts w:ascii="Times New Roman" w:hAnsi="Times New Roman" w:cs="Times New Roman"/>
          <w:b/>
          <w:bCs/>
          <w:sz w:val="24"/>
          <w:szCs w:val="24"/>
          <w:lang w:val="ru-RU"/>
        </w:rPr>
        <w:t>01.12</w:t>
      </w:r>
      <w:r w:rsidR="000E4169">
        <w:rPr>
          <w:rFonts w:ascii="Times New Roman" w:hAnsi="Times New Roman" w:cs="Times New Roman"/>
          <w:b/>
          <w:bCs/>
          <w:sz w:val="24"/>
          <w:szCs w:val="24"/>
          <w:lang w:val="ru-RU"/>
        </w:rPr>
        <w:t>.2017г.</w:t>
      </w:r>
      <w:r w:rsidR="00D40A6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 </w:t>
      </w:r>
      <w:r w:rsidR="00E00C77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D40A6E">
        <w:rPr>
          <w:rFonts w:ascii="Times New Roman" w:hAnsi="Times New Roman" w:cs="Times New Roman"/>
          <w:b/>
          <w:bCs/>
          <w:sz w:val="24"/>
          <w:szCs w:val="24"/>
          <w:lang w:val="en-US"/>
        </w:rPr>
        <w:t>.04.2018</w:t>
      </w:r>
      <w:r w:rsidR="00D40A6E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6E5302" w:rsidRPr="006E5302" w:rsidRDefault="006E5302" w:rsidP="00614341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53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Решение по точка 1 от </w:t>
      </w:r>
      <w:proofErr w:type="spellStart"/>
      <w:r w:rsidRPr="006E53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дневния</w:t>
      </w:r>
      <w:proofErr w:type="spellEnd"/>
      <w:r w:rsidRPr="006E53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6E53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ред</w:t>
      </w:r>
      <w:proofErr w:type="spellEnd"/>
      <w:r w:rsidRPr="006E53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770A1F" w:rsidRPr="00770A1F" w:rsidRDefault="00770A1F" w:rsidP="00770A1F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70A1F">
        <w:rPr>
          <w:rFonts w:ascii="Times New Roman" w:hAnsi="Times New Roman" w:cs="Times New Roman"/>
          <w:b/>
          <w:sz w:val="24"/>
          <w:szCs w:val="24"/>
        </w:rPr>
        <w:t>1.</w:t>
      </w:r>
      <w:proofErr w:type="spellStart"/>
      <w:r w:rsidRPr="00770A1F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770A1F">
        <w:rPr>
          <w:rFonts w:ascii="Times New Roman" w:hAnsi="Times New Roman" w:cs="Times New Roman"/>
          <w:b/>
          <w:sz w:val="24"/>
          <w:szCs w:val="24"/>
        </w:rPr>
        <w:t>.След гласуване членовете на РСР и РКК приеха предложения дневен ред на заседанието.</w:t>
      </w:r>
    </w:p>
    <w:p w:rsidR="006E5302" w:rsidRPr="006E5302" w:rsidRDefault="006E5302" w:rsidP="00614341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6E53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Решение по точка </w:t>
      </w:r>
      <w:r w:rsidRPr="006E53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6E53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от </w:t>
      </w:r>
      <w:proofErr w:type="spellStart"/>
      <w:r w:rsidRPr="006E53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дневния</w:t>
      </w:r>
      <w:proofErr w:type="spellEnd"/>
      <w:r w:rsidRPr="006E53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6E53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ред</w:t>
      </w:r>
      <w:proofErr w:type="spellEnd"/>
      <w:r w:rsidRPr="006E53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6E5302" w:rsidRPr="006E5302" w:rsidRDefault="006E5302" w:rsidP="00614341">
      <w:pPr>
        <w:tabs>
          <w:tab w:val="num" w:pos="0"/>
        </w:tabs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E530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E530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2.1. </w:t>
      </w:r>
      <w:proofErr w:type="spellStart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Информацията</w:t>
      </w:r>
      <w:proofErr w:type="spellEnd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относно</w:t>
      </w:r>
      <w:proofErr w:type="spellEnd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изпълнението</w:t>
      </w:r>
      <w:proofErr w:type="spellEnd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</w:t>
      </w:r>
      <w:proofErr w:type="spellStart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решенията</w:t>
      </w:r>
      <w:proofErr w:type="spellEnd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заседанието</w:t>
      </w:r>
      <w:proofErr w:type="spellEnd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РСР в СИР, проведено на 01.12.2017 г. и за </w:t>
      </w:r>
      <w:proofErr w:type="spellStart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изпълнените</w:t>
      </w:r>
      <w:proofErr w:type="spellEnd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дейности</w:t>
      </w:r>
      <w:proofErr w:type="spellEnd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в периода между </w:t>
      </w:r>
      <w:proofErr w:type="spellStart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двете</w:t>
      </w:r>
      <w:proofErr w:type="spellEnd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заседания е одобрена.</w:t>
      </w:r>
    </w:p>
    <w:p w:rsidR="00614341" w:rsidRDefault="00614341" w:rsidP="00614341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6E5302" w:rsidRPr="006E5302" w:rsidRDefault="006E5302" w:rsidP="00614341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E5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Решения по точка 3 от дневния ред:</w:t>
      </w:r>
    </w:p>
    <w:p w:rsidR="00770A1F" w:rsidRPr="00770A1F" w:rsidRDefault="00770A1F" w:rsidP="00770A1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</w:t>
      </w:r>
      <w:r w:rsidR="006E5302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3.1.</w:t>
      </w:r>
      <w:r w:rsidRPr="00770A1F">
        <w:rPr>
          <w:rFonts w:ascii="Times New Roman" w:hAnsi="Times New Roman"/>
          <w:b/>
          <w:sz w:val="24"/>
          <w:szCs w:val="24"/>
        </w:rPr>
        <w:t xml:space="preserve"> Представянето на </w:t>
      </w:r>
      <w:r w:rsidRPr="00770A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варианти за нов териториален обхват на районите от ниво 2 (NUTS 2) в Република България е направено и обсъждането на </w:t>
      </w:r>
      <w:proofErr w:type="spellStart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Североизточен</w:t>
      </w:r>
      <w:proofErr w:type="spellEnd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район е проведено.</w:t>
      </w:r>
    </w:p>
    <w:p w:rsidR="006E5302" w:rsidRPr="006E5302" w:rsidRDefault="006E5302" w:rsidP="00770A1F">
      <w:pPr>
        <w:shd w:val="clear" w:color="auto" w:fill="FFFFFF" w:themeFill="background1"/>
        <w:tabs>
          <w:tab w:val="left" w:pos="1134"/>
          <w:tab w:val="left" w:pos="1701"/>
          <w:tab w:val="left" w:pos="1843"/>
          <w:tab w:val="left" w:pos="1985"/>
        </w:tabs>
        <w:spacing w:after="0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E5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Решения по точка 4 от дневния ред:</w:t>
      </w:r>
    </w:p>
    <w:p w:rsidR="00770A1F" w:rsidRPr="00770A1F" w:rsidRDefault="006E5302" w:rsidP="00770A1F">
      <w:pPr>
        <w:ind w:right="57" w:firstLine="708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770A1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770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proofErr w:type="spellStart"/>
      <w:r w:rsidR="00770A1F" w:rsidRPr="00770A1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Представяне</w:t>
      </w:r>
      <w:proofErr w:type="spellEnd"/>
      <w:r w:rsidR="00770A1F" w:rsidRPr="00770A1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на „</w:t>
      </w:r>
      <w:proofErr w:type="spellStart"/>
      <w:r w:rsidR="00770A1F" w:rsidRPr="00770A1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Картиране</w:t>
      </w:r>
      <w:proofErr w:type="spellEnd"/>
      <w:r w:rsidR="00770A1F" w:rsidRPr="00770A1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на </w:t>
      </w:r>
      <w:proofErr w:type="spellStart"/>
      <w:r w:rsidR="00770A1F" w:rsidRPr="00770A1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системата</w:t>
      </w:r>
      <w:proofErr w:type="spellEnd"/>
      <w:r w:rsidR="00770A1F" w:rsidRPr="00770A1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от стратегически </w:t>
      </w:r>
      <w:proofErr w:type="spellStart"/>
      <w:r w:rsidR="00770A1F" w:rsidRPr="00770A1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документи</w:t>
      </w:r>
      <w:proofErr w:type="spellEnd"/>
      <w:r w:rsidR="00770A1F" w:rsidRPr="00770A1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за </w:t>
      </w:r>
      <w:proofErr w:type="spellStart"/>
      <w:r w:rsidR="00770A1F" w:rsidRPr="00770A1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регионално</w:t>
      </w:r>
      <w:proofErr w:type="spellEnd"/>
      <w:r w:rsidR="00770A1F" w:rsidRPr="00770A1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развитие и предложение за нови подходи в </w:t>
      </w:r>
      <w:proofErr w:type="spellStart"/>
      <w:r w:rsidR="00770A1F" w:rsidRPr="00770A1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националната</w:t>
      </w:r>
      <w:proofErr w:type="spellEnd"/>
      <w:r w:rsidR="00770A1F" w:rsidRPr="00770A1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политика за </w:t>
      </w:r>
      <w:proofErr w:type="spellStart"/>
      <w:r w:rsidR="00770A1F" w:rsidRPr="00770A1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регионално</w:t>
      </w:r>
      <w:proofErr w:type="spellEnd"/>
      <w:r w:rsidR="00770A1F" w:rsidRPr="00770A1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развитие“ е </w:t>
      </w:r>
      <w:proofErr w:type="spellStart"/>
      <w:r w:rsidR="00770A1F" w:rsidRPr="00770A1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направено</w:t>
      </w:r>
      <w:proofErr w:type="spellEnd"/>
      <w:r w:rsidR="00770A1F" w:rsidRPr="00770A1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и </w:t>
      </w:r>
      <w:proofErr w:type="spellStart"/>
      <w:r w:rsidR="00770A1F" w:rsidRPr="00770A1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обсъждането</w:t>
      </w:r>
      <w:proofErr w:type="spellEnd"/>
      <w:r w:rsidR="00770A1F" w:rsidRPr="00770A1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е проведено.</w:t>
      </w:r>
    </w:p>
    <w:p w:rsidR="006E5302" w:rsidRPr="006E5302" w:rsidRDefault="006E5302" w:rsidP="00614341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E5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Решения по точка 5 от дневния ред:</w:t>
      </w:r>
    </w:p>
    <w:p w:rsidR="006E5302" w:rsidRPr="00770A1F" w:rsidRDefault="006E5302" w:rsidP="00614341">
      <w:pPr>
        <w:spacing w:after="0"/>
        <w:ind w:right="57" w:firstLine="60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70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5.1</w:t>
      </w:r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 гласуване членовете н</w:t>
      </w:r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а РСР на основание чл.19, ал.1, т.2 от Закона за </w:t>
      </w:r>
      <w:proofErr w:type="spellStart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регионалното</w:t>
      </w:r>
      <w:proofErr w:type="spellEnd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развитие, </w:t>
      </w:r>
      <w:proofErr w:type="spellStart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Регионалният</w:t>
      </w:r>
      <w:proofErr w:type="spellEnd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съвет</w:t>
      </w:r>
      <w:proofErr w:type="spellEnd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за развитие на </w:t>
      </w:r>
      <w:proofErr w:type="spellStart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Североизточен</w:t>
      </w:r>
      <w:proofErr w:type="spellEnd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район </w:t>
      </w:r>
      <w:proofErr w:type="spellStart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съгласува</w:t>
      </w:r>
      <w:r w:rsid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ха</w:t>
      </w:r>
      <w:proofErr w:type="spellEnd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Актуализирания</w:t>
      </w:r>
      <w:proofErr w:type="spellEnd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документ за </w:t>
      </w:r>
      <w:proofErr w:type="spellStart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изпълнение</w:t>
      </w:r>
      <w:proofErr w:type="spellEnd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</w:t>
      </w:r>
      <w:proofErr w:type="spellStart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Областната</w:t>
      </w:r>
      <w:proofErr w:type="spellEnd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стратегия за развитие на </w:t>
      </w:r>
      <w:proofErr w:type="spellStart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Област</w:t>
      </w:r>
      <w:proofErr w:type="spellEnd"/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Шумен за периода 2018 - 2020 година</w:t>
      </w:r>
      <w:r w:rsidR="00770A1F" w:rsidRPr="00770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6E5302" w:rsidRPr="006E5302" w:rsidRDefault="006E5302" w:rsidP="00614341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E5302" w:rsidRPr="006E5302" w:rsidRDefault="00770A1F" w:rsidP="00614341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Решения по точка 6</w:t>
      </w:r>
      <w:r w:rsidR="006E5302" w:rsidRPr="006E5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6E5302" w:rsidRPr="00770A1F" w:rsidRDefault="00770A1F" w:rsidP="00770A1F">
      <w:pPr>
        <w:ind w:right="57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0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="006E5302" w:rsidRPr="00770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="006E5302"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Pr="00770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След гласуване беше прието следното решение: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70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мястото на  г-н Любомир Христов като член на Комитета за наблюдение на ПРСР да участва  г-жа Милена Недева – кмет на Община Каспичан</w:t>
      </w:r>
    </w:p>
    <w:p w:rsidR="00770A1F" w:rsidRPr="006E5302" w:rsidRDefault="006E5302" w:rsidP="00614341">
      <w:pPr>
        <w:tabs>
          <w:tab w:val="num" w:pos="0"/>
        </w:tabs>
        <w:spacing w:after="0"/>
        <w:ind w:firstLine="60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E530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lastRenderedPageBreak/>
        <w:t xml:space="preserve"> </w:t>
      </w:r>
    </w:p>
    <w:p w:rsidR="00770A1F" w:rsidRPr="006E5302" w:rsidRDefault="00770A1F" w:rsidP="00770A1F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Решения по точка 7</w:t>
      </w:r>
      <w:r w:rsidRPr="006E5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770A1F" w:rsidRPr="00770A1F" w:rsidRDefault="00770A1F" w:rsidP="00770A1F">
      <w:pPr>
        <w:ind w:right="57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770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proofErr w:type="spellStart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Регионалният</w:t>
      </w:r>
      <w:proofErr w:type="spellEnd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съвет</w:t>
      </w:r>
      <w:proofErr w:type="spellEnd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за развитие и </w:t>
      </w:r>
      <w:proofErr w:type="spellStart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Регионалният</w:t>
      </w:r>
      <w:proofErr w:type="spellEnd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координационен</w:t>
      </w:r>
      <w:proofErr w:type="spellEnd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комитет в </w:t>
      </w:r>
      <w:proofErr w:type="spellStart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Североизточен</w:t>
      </w:r>
      <w:proofErr w:type="spellEnd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район </w:t>
      </w:r>
      <w:proofErr w:type="spellStart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одобриха</w:t>
      </w:r>
      <w:proofErr w:type="spellEnd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проекта на </w:t>
      </w:r>
      <w:proofErr w:type="spellStart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прессъобщение</w:t>
      </w:r>
      <w:proofErr w:type="spellEnd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до </w:t>
      </w:r>
      <w:proofErr w:type="spellStart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средствата</w:t>
      </w:r>
      <w:proofErr w:type="spellEnd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за </w:t>
      </w:r>
      <w:proofErr w:type="spellStart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масово</w:t>
      </w:r>
      <w:proofErr w:type="spellEnd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осведомяване</w:t>
      </w:r>
      <w:proofErr w:type="spellEnd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относно</w:t>
      </w:r>
      <w:proofErr w:type="spellEnd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приетите</w:t>
      </w:r>
      <w:proofErr w:type="spellEnd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</w:t>
      </w:r>
      <w:proofErr w:type="spellStart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съвместното</w:t>
      </w:r>
      <w:proofErr w:type="spellEnd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заседание решения.</w:t>
      </w:r>
    </w:p>
    <w:p w:rsidR="00614341" w:rsidRPr="00770A1F" w:rsidRDefault="00770A1F" w:rsidP="00770A1F">
      <w:pPr>
        <w:spacing w:before="100" w:beforeAutospacing="1" w:after="100" w:afterAutospacing="1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7.2. </w:t>
      </w:r>
      <w:proofErr w:type="spellStart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Приетите</w:t>
      </w:r>
      <w:proofErr w:type="spellEnd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решения да се </w:t>
      </w:r>
      <w:proofErr w:type="spellStart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доведат</w:t>
      </w:r>
      <w:proofErr w:type="spellEnd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до </w:t>
      </w:r>
      <w:proofErr w:type="spellStart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знанието</w:t>
      </w:r>
      <w:proofErr w:type="spellEnd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</w:t>
      </w:r>
      <w:proofErr w:type="spellStart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гражданите</w:t>
      </w:r>
      <w:proofErr w:type="spellEnd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чрез </w:t>
      </w:r>
      <w:proofErr w:type="spellStart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средствата</w:t>
      </w:r>
      <w:proofErr w:type="spellEnd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за </w:t>
      </w:r>
      <w:proofErr w:type="spellStart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масово</w:t>
      </w:r>
      <w:proofErr w:type="spellEnd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осведомяване</w:t>
      </w:r>
      <w:proofErr w:type="spellEnd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със</w:t>
      </w:r>
      <w:proofErr w:type="spellEnd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съдействието</w:t>
      </w:r>
      <w:proofErr w:type="spellEnd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председателя на </w:t>
      </w:r>
      <w:proofErr w:type="spellStart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Регионалния</w:t>
      </w:r>
      <w:proofErr w:type="spellEnd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съвет</w:t>
      </w:r>
      <w:proofErr w:type="spellEnd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за развитие, </w:t>
      </w:r>
      <w:proofErr w:type="spellStart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областните</w:t>
      </w:r>
      <w:proofErr w:type="spellEnd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управители, </w:t>
      </w:r>
      <w:proofErr w:type="spellStart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представителите</w:t>
      </w:r>
      <w:proofErr w:type="spellEnd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</w:t>
      </w:r>
      <w:proofErr w:type="spellStart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общините</w:t>
      </w:r>
      <w:proofErr w:type="spellEnd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 Секретаря на </w:t>
      </w:r>
      <w:proofErr w:type="spellStart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Съвета</w:t>
      </w:r>
      <w:proofErr w:type="spellEnd"/>
      <w:r w:rsidRPr="00770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</w:p>
    <w:p w:rsidR="00715697" w:rsidRPr="006766AD" w:rsidRDefault="00715697" w:rsidP="006766A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715697" w:rsidRPr="006766AD" w:rsidSect="00754F93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D2" w:rsidRDefault="00450FD2" w:rsidP="00743143">
      <w:pPr>
        <w:spacing w:after="0" w:line="240" w:lineRule="auto"/>
      </w:pPr>
      <w:r>
        <w:separator/>
      </w:r>
    </w:p>
  </w:endnote>
  <w:endnote w:type="continuationSeparator" w:id="0">
    <w:p w:rsidR="00450FD2" w:rsidRDefault="00450FD2" w:rsidP="0074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350031646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  <w:sz w:val="22"/>
        <w:szCs w:val="22"/>
      </w:rPr>
    </w:sdtEndPr>
    <w:sdtContent>
      <w:p w:rsidR="002D5BCE" w:rsidRDefault="00E060EB" w:rsidP="00E060EB">
        <w:pPr>
          <w:pStyle w:val="a7"/>
          <w:jc w:val="center"/>
          <w:rPr>
            <w:rFonts w:ascii="Times New Roman" w:hAnsi="Times New Roman" w:cs="Times New Roman"/>
            <w:i/>
            <w:sz w:val="24"/>
            <w:szCs w:val="24"/>
          </w:rPr>
        </w:pPr>
        <w:r w:rsidRPr="004D3E5F">
          <w:rPr>
            <w:rFonts w:ascii="Times New Roman" w:hAnsi="Times New Roman" w:cs="Times New Roman"/>
            <w:i/>
            <w:sz w:val="24"/>
            <w:szCs w:val="24"/>
          </w:rPr>
          <w:t xml:space="preserve">Секретариат на РСР </w:t>
        </w:r>
        <w:r w:rsidR="002D5BCE">
          <w:rPr>
            <w:rFonts w:ascii="Times New Roman" w:hAnsi="Times New Roman" w:cs="Times New Roman"/>
            <w:i/>
            <w:sz w:val="24"/>
            <w:szCs w:val="24"/>
          </w:rPr>
          <w:t>в СИР</w:t>
        </w:r>
      </w:p>
      <w:p w:rsidR="00E060EB" w:rsidRPr="004D3E5F" w:rsidRDefault="0076195C" w:rsidP="00E060EB">
        <w:pPr>
          <w:pStyle w:val="a7"/>
          <w:jc w:val="center"/>
          <w:rPr>
            <w:rFonts w:ascii="Times New Roman" w:hAnsi="Times New Roman" w:cs="Times New Roman"/>
            <w:i/>
            <w:sz w:val="24"/>
            <w:szCs w:val="24"/>
            <w:lang w:val="ru-RU"/>
          </w:rPr>
        </w:pPr>
        <w:r>
          <w:rPr>
            <w:rFonts w:ascii="Times New Roman" w:hAnsi="Times New Roman" w:cs="Times New Roman"/>
            <w:i/>
            <w:sz w:val="24"/>
            <w:szCs w:val="24"/>
          </w:rPr>
          <w:t xml:space="preserve">Отдел </w:t>
        </w:r>
        <w:r w:rsidR="002D5BCE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i/>
            <w:sz w:val="24"/>
            <w:szCs w:val="24"/>
          </w:rPr>
          <w:t>„Североизточен район“</w:t>
        </w:r>
        <w:r w:rsidR="00E060EB" w:rsidRPr="004D3E5F">
          <w:rPr>
            <w:rFonts w:ascii="Times New Roman" w:hAnsi="Times New Roman" w:cs="Times New Roman"/>
            <w:i/>
            <w:sz w:val="24"/>
            <w:szCs w:val="24"/>
            <w:lang w:val="ru-RU"/>
          </w:rPr>
          <w:t>,</w:t>
        </w:r>
        <w:r>
          <w:rPr>
            <w:rFonts w:ascii="Times New Roman" w:hAnsi="Times New Roman" w:cs="Times New Roman"/>
            <w:i/>
            <w:sz w:val="24"/>
            <w:szCs w:val="24"/>
          </w:rPr>
          <w:t xml:space="preserve"> ГД </w:t>
        </w:r>
        <w:r w:rsidR="00E060EB" w:rsidRPr="004D3E5F">
          <w:rPr>
            <w:rFonts w:ascii="Times New Roman" w:hAnsi="Times New Roman" w:cs="Times New Roman"/>
            <w:i/>
            <w:sz w:val="24"/>
            <w:szCs w:val="24"/>
          </w:rPr>
          <w:t>СП</w:t>
        </w:r>
        <w:r>
          <w:rPr>
            <w:rFonts w:ascii="Times New Roman" w:hAnsi="Times New Roman" w:cs="Times New Roman"/>
            <w:i/>
            <w:sz w:val="24"/>
            <w:szCs w:val="24"/>
          </w:rPr>
          <w:t>П</w:t>
        </w:r>
        <w:r w:rsidR="00E060EB" w:rsidRPr="004D3E5F">
          <w:rPr>
            <w:rFonts w:ascii="Times New Roman" w:hAnsi="Times New Roman" w:cs="Times New Roman"/>
            <w:i/>
            <w:sz w:val="24"/>
            <w:szCs w:val="24"/>
          </w:rPr>
          <w:t>РР, МРРБ</w:t>
        </w:r>
      </w:p>
      <w:p w:rsidR="00743143" w:rsidRDefault="0074314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D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3143" w:rsidRDefault="007431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D2" w:rsidRDefault="00450FD2" w:rsidP="00743143">
      <w:pPr>
        <w:spacing w:after="0" w:line="240" w:lineRule="auto"/>
      </w:pPr>
      <w:r>
        <w:separator/>
      </w:r>
    </w:p>
  </w:footnote>
  <w:footnote w:type="continuationSeparator" w:id="0">
    <w:p w:rsidR="00450FD2" w:rsidRDefault="00450FD2" w:rsidP="00743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196"/>
    <w:multiLevelType w:val="multilevel"/>
    <w:tmpl w:val="A06CF3D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1">
    <w:nsid w:val="0729566E"/>
    <w:multiLevelType w:val="multilevel"/>
    <w:tmpl w:val="0016C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2643B24"/>
    <w:multiLevelType w:val="multilevel"/>
    <w:tmpl w:val="113EB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51908F5"/>
    <w:multiLevelType w:val="hybridMultilevel"/>
    <w:tmpl w:val="33940CC6"/>
    <w:lvl w:ilvl="0" w:tplc="9AD67DE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E2E5F"/>
    <w:multiLevelType w:val="hybridMultilevel"/>
    <w:tmpl w:val="D6C26D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C2EB2"/>
    <w:multiLevelType w:val="multilevel"/>
    <w:tmpl w:val="56D6D324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6">
    <w:nsid w:val="58451688"/>
    <w:multiLevelType w:val="hybridMultilevel"/>
    <w:tmpl w:val="C1D6CA5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AF6266"/>
    <w:multiLevelType w:val="hybridMultilevel"/>
    <w:tmpl w:val="CE205C0C"/>
    <w:lvl w:ilvl="0" w:tplc="A23435B6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9C33475"/>
    <w:multiLevelType w:val="hybridMultilevel"/>
    <w:tmpl w:val="1780D75C"/>
    <w:lvl w:ilvl="0" w:tplc="16DE835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B79A4"/>
    <w:multiLevelType w:val="multilevel"/>
    <w:tmpl w:val="56D6D324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10">
    <w:nsid w:val="7B412D74"/>
    <w:multiLevelType w:val="hybridMultilevel"/>
    <w:tmpl w:val="B8FE6E4C"/>
    <w:lvl w:ilvl="0" w:tplc="3C8C218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3" w:hanging="360"/>
      </w:pPr>
    </w:lvl>
    <w:lvl w:ilvl="2" w:tplc="0402001B" w:tentative="1">
      <w:start w:val="1"/>
      <w:numFmt w:val="lowerRoman"/>
      <w:lvlText w:val="%3."/>
      <w:lvlJc w:val="right"/>
      <w:pPr>
        <w:ind w:left="1833" w:hanging="180"/>
      </w:pPr>
    </w:lvl>
    <w:lvl w:ilvl="3" w:tplc="0402000F" w:tentative="1">
      <w:start w:val="1"/>
      <w:numFmt w:val="decimal"/>
      <w:lvlText w:val="%4."/>
      <w:lvlJc w:val="left"/>
      <w:pPr>
        <w:ind w:left="2553" w:hanging="360"/>
      </w:pPr>
    </w:lvl>
    <w:lvl w:ilvl="4" w:tplc="04020019" w:tentative="1">
      <w:start w:val="1"/>
      <w:numFmt w:val="lowerLetter"/>
      <w:lvlText w:val="%5."/>
      <w:lvlJc w:val="left"/>
      <w:pPr>
        <w:ind w:left="3273" w:hanging="360"/>
      </w:pPr>
    </w:lvl>
    <w:lvl w:ilvl="5" w:tplc="0402001B" w:tentative="1">
      <w:start w:val="1"/>
      <w:numFmt w:val="lowerRoman"/>
      <w:lvlText w:val="%6."/>
      <w:lvlJc w:val="right"/>
      <w:pPr>
        <w:ind w:left="3993" w:hanging="180"/>
      </w:pPr>
    </w:lvl>
    <w:lvl w:ilvl="6" w:tplc="0402000F" w:tentative="1">
      <w:start w:val="1"/>
      <w:numFmt w:val="decimal"/>
      <w:lvlText w:val="%7."/>
      <w:lvlJc w:val="left"/>
      <w:pPr>
        <w:ind w:left="4713" w:hanging="360"/>
      </w:pPr>
    </w:lvl>
    <w:lvl w:ilvl="7" w:tplc="04020019" w:tentative="1">
      <w:start w:val="1"/>
      <w:numFmt w:val="lowerLetter"/>
      <w:lvlText w:val="%8."/>
      <w:lvlJc w:val="left"/>
      <w:pPr>
        <w:ind w:left="5433" w:hanging="360"/>
      </w:pPr>
    </w:lvl>
    <w:lvl w:ilvl="8" w:tplc="0402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F1"/>
    <w:rsid w:val="00012239"/>
    <w:rsid w:val="000134BA"/>
    <w:rsid w:val="00015B25"/>
    <w:rsid w:val="00017B8F"/>
    <w:rsid w:val="00027611"/>
    <w:rsid w:val="00033DE8"/>
    <w:rsid w:val="00034A36"/>
    <w:rsid w:val="0005071A"/>
    <w:rsid w:val="00054BBC"/>
    <w:rsid w:val="0008585E"/>
    <w:rsid w:val="00085BA0"/>
    <w:rsid w:val="00094FA4"/>
    <w:rsid w:val="000B5EAE"/>
    <w:rsid w:val="000C244F"/>
    <w:rsid w:val="000D4DCB"/>
    <w:rsid w:val="000E4169"/>
    <w:rsid w:val="001048F2"/>
    <w:rsid w:val="0011196D"/>
    <w:rsid w:val="001414B9"/>
    <w:rsid w:val="00150849"/>
    <w:rsid w:val="00153D43"/>
    <w:rsid w:val="001548C4"/>
    <w:rsid w:val="00161D87"/>
    <w:rsid w:val="00164735"/>
    <w:rsid w:val="00195A9A"/>
    <w:rsid w:val="001D1388"/>
    <w:rsid w:val="001F1EF5"/>
    <w:rsid w:val="00246634"/>
    <w:rsid w:val="00266284"/>
    <w:rsid w:val="00273265"/>
    <w:rsid w:val="00280288"/>
    <w:rsid w:val="00284613"/>
    <w:rsid w:val="002853D9"/>
    <w:rsid w:val="0029742B"/>
    <w:rsid w:val="002B5EE0"/>
    <w:rsid w:val="002D26B8"/>
    <w:rsid w:val="002D5BCE"/>
    <w:rsid w:val="00304224"/>
    <w:rsid w:val="003405AE"/>
    <w:rsid w:val="0034784E"/>
    <w:rsid w:val="003506E8"/>
    <w:rsid w:val="00360C97"/>
    <w:rsid w:val="003634DD"/>
    <w:rsid w:val="00370C83"/>
    <w:rsid w:val="00371531"/>
    <w:rsid w:val="00390487"/>
    <w:rsid w:val="003913CF"/>
    <w:rsid w:val="003A1D6A"/>
    <w:rsid w:val="003B2B53"/>
    <w:rsid w:val="003D4D6D"/>
    <w:rsid w:val="003E3E0E"/>
    <w:rsid w:val="003F33AE"/>
    <w:rsid w:val="00403761"/>
    <w:rsid w:val="00405D8A"/>
    <w:rsid w:val="00413469"/>
    <w:rsid w:val="00440148"/>
    <w:rsid w:val="00450FD2"/>
    <w:rsid w:val="00477226"/>
    <w:rsid w:val="004838CF"/>
    <w:rsid w:val="004A4DF5"/>
    <w:rsid w:val="004D3E5F"/>
    <w:rsid w:val="004E18BA"/>
    <w:rsid w:val="004E64A3"/>
    <w:rsid w:val="004E6C0A"/>
    <w:rsid w:val="004F3AAF"/>
    <w:rsid w:val="005040BB"/>
    <w:rsid w:val="00523EC4"/>
    <w:rsid w:val="00566768"/>
    <w:rsid w:val="005919DB"/>
    <w:rsid w:val="005A1AFC"/>
    <w:rsid w:val="005C3097"/>
    <w:rsid w:val="00614341"/>
    <w:rsid w:val="006252B4"/>
    <w:rsid w:val="00644E56"/>
    <w:rsid w:val="006515DE"/>
    <w:rsid w:val="006766AD"/>
    <w:rsid w:val="006841B6"/>
    <w:rsid w:val="0068640D"/>
    <w:rsid w:val="006864A1"/>
    <w:rsid w:val="006E408D"/>
    <w:rsid w:val="006E5302"/>
    <w:rsid w:val="00715697"/>
    <w:rsid w:val="00733E90"/>
    <w:rsid w:val="00743143"/>
    <w:rsid w:val="00754F93"/>
    <w:rsid w:val="00756446"/>
    <w:rsid w:val="0076195C"/>
    <w:rsid w:val="00770A1F"/>
    <w:rsid w:val="007711E5"/>
    <w:rsid w:val="007B78C7"/>
    <w:rsid w:val="007F0275"/>
    <w:rsid w:val="007F0E34"/>
    <w:rsid w:val="008050CE"/>
    <w:rsid w:val="00807A71"/>
    <w:rsid w:val="00846B16"/>
    <w:rsid w:val="0086110D"/>
    <w:rsid w:val="008611A0"/>
    <w:rsid w:val="00866AEC"/>
    <w:rsid w:val="008718B5"/>
    <w:rsid w:val="00894163"/>
    <w:rsid w:val="00896ABA"/>
    <w:rsid w:val="008973EF"/>
    <w:rsid w:val="008A6669"/>
    <w:rsid w:val="008E53A7"/>
    <w:rsid w:val="00900CF7"/>
    <w:rsid w:val="0091102C"/>
    <w:rsid w:val="00911325"/>
    <w:rsid w:val="00943DED"/>
    <w:rsid w:val="00944169"/>
    <w:rsid w:val="009608DE"/>
    <w:rsid w:val="00962975"/>
    <w:rsid w:val="00975B9D"/>
    <w:rsid w:val="00980814"/>
    <w:rsid w:val="00981379"/>
    <w:rsid w:val="0099625A"/>
    <w:rsid w:val="009B2916"/>
    <w:rsid w:val="00A13062"/>
    <w:rsid w:val="00A22E05"/>
    <w:rsid w:val="00A61F6F"/>
    <w:rsid w:val="00A635A5"/>
    <w:rsid w:val="00A63DD0"/>
    <w:rsid w:val="00A7324B"/>
    <w:rsid w:val="00A737A9"/>
    <w:rsid w:val="00AB3F6F"/>
    <w:rsid w:val="00AD3840"/>
    <w:rsid w:val="00AE3A97"/>
    <w:rsid w:val="00B23746"/>
    <w:rsid w:val="00B46146"/>
    <w:rsid w:val="00B61B8D"/>
    <w:rsid w:val="00B70CBD"/>
    <w:rsid w:val="00BC05F4"/>
    <w:rsid w:val="00C0536A"/>
    <w:rsid w:val="00C312AE"/>
    <w:rsid w:val="00C31CBA"/>
    <w:rsid w:val="00C3273A"/>
    <w:rsid w:val="00CA0E72"/>
    <w:rsid w:val="00CA231B"/>
    <w:rsid w:val="00CA593A"/>
    <w:rsid w:val="00CF1FF1"/>
    <w:rsid w:val="00D37F10"/>
    <w:rsid w:val="00D40A6E"/>
    <w:rsid w:val="00D82A4E"/>
    <w:rsid w:val="00DA05C2"/>
    <w:rsid w:val="00DB4FA5"/>
    <w:rsid w:val="00DB7C72"/>
    <w:rsid w:val="00DC166B"/>
    <w:rsid w:val="00DC6124"/>
    <w:rsid w:val="00DE3CF7"/>
    <w:rsid w:val="00E00C77"/>
    <w:rsid w:val="00E060EB"/>
    <w:rsid w:val="00E16B9E"/>
    <w:rsid w:val="00E327EC"/>
    <w:rsid w:val="00E44533"/>
    <w:rsid w:val="00E82E50"/>
    <w:rsid w:val="00EA0A85"/>
    <w:rsid w:val="00EA3636"/>
    <w:rsid w:val="00EC1670"/>
    <w:rsid w:val="00F25AE8"/>
    <w:rsid w:val="00F32443"/>
    <w:rsid w:val="00F4096C"/>
    <w:rsid w:val="00F4123E"/>
    <w:rsid w:val="00F63505"/>
    <w:rsid w:val="00F63D29"/>
    <w:rsid w:val="00FC0BDC"/>
    <w:rsid w:val="00FD6F27"/>
    <w:rsid w:val="00FE2117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74314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1FF1"/>
    <w:pPr>
      <w:spacing w:after="0" w:line="240" w:lineRule="auto"/>
    </w:pPr>
  </w:style>
  <w:style w:type="character" w:customStyle="1" w:styleId="60">
    <w:name w:val="Заглавие 6 Знак"/>
    <w:basedOn w:val="a0"/>
    <w:link w:val="6"/>
    <w:uiPriority w:val="99"/>
    <w:rsid w:val="00743143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FontStyle42">
    <w:name w:val="Font Style42"/>
    <w:rsid w:val="00743143"/>
    <w:rPr>
      <w:rFonts w:ascii="Verdana" w:hAnsi="Verdana" w:cs="Verdan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43143"/>
  </w:style>
  <w:style w:type="paragraph" w:styleId="a7">
    <w:name w:val="footer"/>
    <w:basedOn w:val="a"/>
    <w:link w:val="a8"/>
    <w:unhideWhenUsed/>
    <w:rsid w:val="0074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rsid w:val="00743143"/>
  </w:style>
  <w:style w:type="paragraph" w:styleId="a9">
    <w:name w:val="List Paragraph"/>
    <w:basedOn w:val="a"/>
    <w:uiPriority w:val="34"/>
    <w:qFormat/>
    <w:rsid w:val="007711E5"/>
    <w:pPr>
      <w:ind w:left="720"/>
      <w:contextualSpacing/>
    </w:pPr>
  </w:style>
  <w:style w:type="character" w:styleId="aa">
    <w:name w:val="Strong"/>
    <w:basedOn w:val="a0"/>
    <w:uiPriority w:val="22"/>
    <w:qFormat/>
    <w:rsid w:val="008A6669"/>
    <w:rPr>
      <w:b/>
      <w:bCs/>
    </w:rPr>
  </w:style>
  <w:style w:type="paragraph" w:styleId="ab">
    <w:name w:val="Normal (Web)"/>
    <w:basedOn w:val="a"/>
    <w:uiPriority w:val="99"/>
    <w:rsid w:val="0073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TableGrid1">
    <w:name w:val="Table Grid1"/>
    <w:basedOn w:val="a1"/>
    <w:next w:val="a3"/>
    <w:locked/>
    <w:rsid w:val="006143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74314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1FF1"/>
    <w:pPr>
      <w:spacing w:after="0" w:line="240" w:lineRule="auto"/>
    </w:pPr>
  </w:style>
  <w:style w:type="character" w:customStyle="1" w:styleId="60">
    <w:name w:val="Заглавие 6 Знак"/>
    <w:basedOn w:val="a0"/>
    <w:link w:val="6"/>
    <w:uiPriority w:val="99"/>
    <w:rsid w:val="00743143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FontStyle42">
    <w:name w:val="Font Style42"/>
    <w:rsid w:val="00743143"/>
    <w:rPr>
      <w:rFonts w:ascii="Verdana" w:hAnsi="Verdana" w:cs="Verdan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43143"/>
  </w:style>
  <w:style w:type="paragraph" w:styleId="a7">
    <w:name w:val="footer"/>
    <w:basedOn w:val="a"/>
    <w:link w:val="a8"/>
    <w:unhideWhenUsed/>
    <w:rsid w:val="0074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rsid w:val="00743143"/>
  </w:style>
  <w:style w:type="paragraph" w:styleId="a9">
    <w:name w:val="List Paragraph"/>
    <w:basedOn w:val="a"/>
    <w:uiPriority w:val="34"/>
    <w:qFormat/>
    <w:rsid w:val="007711E5"/>
    <w:pPr>
      <w:ind w:left="720"/>
      <w:contextualSpacing/>
    </w:pPr>
  </w:style>
  <w:style w:type="character" w:styleId="aa">
    <w:name w:val="Strong"/>
    <w:basedOn w:val="a0"/>
    <w:uiPriority w:val="22"/>
    <w:qFormat/>
    <w:rsid w:val="008A6669"/>
    <w:rPr>
      <w:b/>
      <w:bCs/>
    </w:rPr>
  </w:style>
  <w:style w:type="paragraph" w:styleId="ab">
    <w:name w:val="Normal (Web)"/>
    <w:basedOn w:val="a"/>
    <w:uiPriority w:val="99"/>
    <w:rsid w:val="0073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TableGrid1">
    <w:name w:val="Table Grid1"/>
    <w:basedOn w:val="a1"/>
    <w:next w:val="a3"/>
    <w:locked/>
    <w:rsid w:val="006143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D6BF-A693-4ACC-9FE6-58C135F2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R.Tasheva</cp:lastModifiedBy>
  <cp:revision>2</cp:revision>
  <dcterms:created xsi:type="dcterms:W3CDTF">2018-06-27T11:35:00Z</dcterms:created>
  <dcterms:modified xsi:type="dcterms:W3CDTF">2018-06-27T11:35:00Z</dcterms:modified>
</cp:coreProperties>
</file>